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E16" w:rsidRPr="008B4A0F" w:rsidRDefault="002A7E0E" w:rsidP="005B1905">
      <w:pPr>
        <w:tabs>
          <w:tab w:val="center" w:pos="3969"/>
          <w:tab w:val="left" w:pos="5355"/>
        </w:tabs>
        <w:spacing w:after="0" w:line="480" w:lineRule="auto"/>
        <w:rPr>
          <w:rFonts w:ascii="Times New Roman" w:eastAsia="Calibri" w:hAnsi="Times New Roman" w:cs="Times New Roman"/>
          <w:b/>
          <w:sz w:val="28"/>
          <w:szCs w:val="24"/>
        </w:rPr>
      </w:pPr>
      <w:r>
        <w:rPr>
          <w:rFonts w:ascii="Times New Roman" w:hAnsi="Times New Roman" w:cs="Times New Roman"/>
          <w:b/>
          <w:sz w:val="24"/>
          <w:szCs w:val="24"/>
        </w:rPr>
        <w:tab/>
      </w:r>
      <w:r w:rsidR="00843E16" w:rsidRPr="008B4A0F">
        <w:rPr>
          <w:rFonts w:ascii="Times New Roman" w:eastAsia="Calibri" w:hAnsi="Times New Roman" w:cs="Times New Roman"/>
          <w:b/>
          <w:sz w:val="28"/>
          <w:szCs w:val="24"/>
        </w:rPr>
        <w:t>BAB IV</w:t>
      </w:r>
    </w:p>
    <w:p w:rsidR="00843E16" w:rsidRPr="008B4A0F" w:rsidRDefault="00843E16" w:rsidP="00843E16">
      <w:pPr>
        <w:spacing w:after="0" w:line="480" w:lineRule="auto"/>
        <w:jc w:val="center"/>
        <w:rPr>
          <w:rFonts w:ascii="Times New Roman" w:eastAsia="Calibri" w:hAnsi="Times New Roman" w:cs="Times New Roman"/>
          <w:b/>
          <w:sz w:val="28"/>
          <w:szCs w:val="24"/>
        </w:rPr>
      </w:pPr>
      <w:r w:rsidRPr="008B4A0F">
        <w:rPr>
          <w:rFonts w:ascii="Times New Roman" w:eastAsia="Calibri" w:hAnsi="Times New Roman" w:cs="Times New Roman"/>
          <w:b/>
          <w:sz w:val="28"/>
          <w:szCs w:val="24"/>
        </w:rPr>
        <w:t>HASIL PENELITIAN DAN PEMBAHASAN</w:t>
      </w:r>
    </w:p>
    <w:p w:rsidR="00895EED" w:rsidRDefault="00895EED" w:rsidP="005B1905">
      <w:pPr>
        <w:spacing w:after="0" w:line="480" w:lineRule="auto"/>
        <w:jc w:val="center"/>
        <w:rPr>
          <w:rFonts w:ascii="Times New Roman" w:eastAsia="Calibri" w:hAnsi="Times New Roman" w:cs="Times New Roman"/>
          <w:b/>
          <w:sz w:val="24"/>
          <w:szCs w:val="24"/>
          <w:lang w:val="id-ID"/>
        </w:rPr>
      </w:pPr>
    </w:p>
    <w:p w:rsidR="00895EED" w:rsidRPr="00895EED" w:rsidRDefault="00895EED" w:rsidP="00895EED">
      <w:pPr>
        <w:spacing w:after="0" w:line="480" w:lineRule="auto"/>
        <w:ind w:left="709" w:hanging="709"/>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 xml:space="preserve">4.1 </w:t>
      </w:r>
      <w:r>
        <w:rPr>
          <w:rFonts w:ascii="Times New Roman" w:eastAsia="Calibri" w:hAnsi="Times New Roman" w:cs="Times New Roman"/>
          <w:b/>
          <w:sz w:val="24"/>
          <w:szCs w:val="24"/>
          <w:lang w:val="id-ID"/>
        </w:rPr>
        <w:tab/>
        <w:t>Profitabilitas dan Struktur Modal Terhadap Nilai Peru</w:t>
      </w:r>
      <w:r w:rsidR="00F71293">
        <w:rPr>
          <w:rFonts w:ascii="Times New Roman" w:eastAsia="Calibri" w:hAnsi="Times New Roman" w:cs="Times New Roman"/>
          <w:b/>
          <w:sz w:val="24"/>
          <w:szCs w:val="24"/>
          <w:lang w:val="id-ID"/>
        </w:rPr>
        <w:t xml:space="preserve">sahaan </w:t>
      </w:r>
      <w:r w:rsidR="00F71293">
        <w:rPr>
          <w:rFonts w:ascii="Times New Roman" w:eastAsia="Calibri" w:hAnsi="Times New Roman" w:cs="Times New Roman"/>
          <w:b/>
          <w:sz w:val="24"/>
          <w:szCs w:val="24"/>
        </w:rPr>
        <w:t>p</w:t>
      </w:r>
      <w:r w:rsidR="00F71293">
        <w:rPr>
          <w:rFonts w:ascii="Times New Roman" w:eastAsia="Calibri" w:hAnsi="Times New Roman" w:cs="Times New Roman"/>
          <w:b/>
          <w:sz w:val="24"/>
          <w:szCs w:val="24"/>
          <w:lang w:val="id-ID"/>
        </w:rPr>
        <w:t xml:space="preserve">ada Peusahaan Otomotif </w:t>
      </w:r>
      <w:r w:rsidR="00F71293">
        <w:rPr>
          <w:rFonts w:ascii="Times New Roman" w:eastAsia="Calibri" w:hAnsi="Times New Roman" w:cs="Times New Roman"/>
          <w:b/>
          <w:sz w:val="24"/>
          <w:szCs w:val="24"/>
        </w:rPr>
        <w:t>y</w:t>
      </w:r>
      <w:r>
        <w:rPr>
          <w:rFonts w:ascii="Times New Roman" w:eastAsia="Calibri" w:hAnsi="Times New Roman" w:cs="Times New Roman"/>
          <w:b/>
          <w:sz w:val="24"/>
          <w:szCs w:val="24"/>
          <w:lang w:val="id-ID"/>
        </w:rPr>
        <w:t>ang Terdaftar di Bursa Efek Indonesia</w:t>
      </w:r>
    </w:p>
    <w:p w:rsidR="00821D5A" w:rsidRPr="00E23A13" w:rsidRDefault="00821D5A" w:rsidP="00E23A13">
      <w:pPr>
        <w:pStyle w:val="ListParagraph"/>
        <w:numPr>
          <w:ilvl w:val="2"/>
          <w:numId w:val="23"/>
        </w:numPr>
        <w:spacing w:after="0" w:line="480" w:lineRule="auto"/>
        <w:ind w:left="709" w:hanging="709"/>
        <w:jc w:val="both"/>
        <w:rPr>
          <w:rFonts w:ascii="Times New Roman" w:eastAsia="Calibri" w:hAnsi="Times New Roman" w:cs="Times New Roman"/>
          <w:b/>
          <w:sz w:val="24"/>
          <w:szCs w:val="24"/>
        </w:rPr>
      </w:pPr>
      <w:r w:rsidRPr="00E23A13">
        <w:rPr>
          <w:rFonts w:ascii="Times New Roman" w:eastAsia="Calibri" w:hAnsi="Times New Roman" w:cs="Times New Roman"/>
          <w:b/>
          <w:sz w:val="24"/>
          <w:szCs w:val="24"/>
        </w:rPr>
        <w:t xml:space="preserve">Perkembangan Profitabilitas Dan Struktur Modal Terhadap Nilai Perusahaan yang terdaftar di Bursa Efek Indonesia periode </w:t>
      </w:r>
      <w:r w:rsidR="004D5DAF" w:rsidRPr="00E23A13">
        <w:rPr>
          <w:rFonts w:ascii="Times New Roman" w:eastAsia="Calibri" w:hAnsi="Times New Roman" w:cs="Times New Roman"/>
          <w:b/>
          <w:sz w:val="24"/>
          <w:szCs w:val="24"/>
        </w:rPr>
        <w:t>201</w:t>
      </w:r>
      <w:r w:rsidR="004D5DAF" w:rsidRPr="00E23A13">
        <w:rPr>
          <w:rFonts w:ascii="Times New Roman" w:eastAsia="Calibri" w:hAnsi="Times New Roman" w:cs="Times New Roman"/>
          <w:b/>
          <w:sz w:val="24"/>
          <w:szCs w:val="24"/>
          <w:lang w:val="id-ID"/>
        </w:rPr>
        <w:t>3</w:t>
      </w:r>
      <w:r w:rsidR="004D5DAF" w:rsidRPr="00E23A13">
        <w:rPr>
          <w:rFonts w:ascii="Times New Roman" w:eastAsia="Calibri" w:hAnsi="Times New Roman" w:cs="Times New Roman"/>
          <w:b/>
          <w:sz w:val="24"/>
          <w:szCs w:val="24"/>
        </w:rPr>
        <w:t>-201</w:t>
      </w:r>
      <w:r w:rsidR="004D5DAF" w:rsidRPr="00E23A13">
        <w:rPr>
          <w:rFonts w:ascii="Times New Roman" w:eastAsia="Calibri" w:hAnsi="Times New Roman" w:cs="Times New Roman"/>
          <w:b/>
          <w:sz w:val="24"/>
          <w:szCs w:val="24"/>
          <w:lang w:val="id-ID"/>
        </w:rPr>
        <w:t>7</w:t>
      </w:r>
    </w:p>
    <w:p w:rsidR="00821D5A" w:rsidRDefault="00821D5A" w:rsidP="00821D5A">
      <w:pPr>
        <w:spacing w:after="0" w:line="48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Pada bab ini dijelaskan mengenai hasil penelitian dan pembahasan. Uraian dalam hasil penelitian disusun berdasarkan rumusan masalah yaitu perkembangan profitabilitas dan struktur modal terhadap nilai perusahaan yang terdapat di perusahaan otomotif yang terdaftar di BEI. Untuk menjawab permasalahan tersebut serta merumuskan kesimpulan dan saran penelitian, maka akan dianalisis dan diuraikan data mengenai profitabilitas, struktur modal dan nilai perusahaan.</w:t>
      </w:r>
    </w:p>
    <w:p w:rsidR="001A0234" w:rsidRPr="00843E16" w:rsidRDefault="001A0234" w:rsidP="002A7E0E">
      <w:pPr>
        <w:spacing w:after="0" w:line="480" w:lineRule="auto"/>
        <w:ind w:firstLine="709"/>
        <w:contextualSpacing/>
        <w:jc w:val="both"/>
        <w:rPr>
          <w:rFonts w:ascii="Times New Roman" w:eastAsia="Calibri" w:hAnsi="Times New Roman" w:cs="Times New Roman"/>
          <w:sz w:val="24"/>
          <w:szCs w:val="24"/>
        </w:rPr>
      </w:pPr>
    </w:p>
    <w:p w:rsidR="00821D5A" w:rsidRPr="00895EED" w:rsidRDefault="00821D5A" w:rsidP="00895EED">
      <w:pPr>
        <w:pStyle w:val="ListParagraph"/>
        <w:numPr>
          <w:ilvl w:val="2"/>
          <w:numId w:val="20"/>
        </w:numPr>
        <w:spacing w:after="0" w:line="480" w:lineRule="auto"/>
        <w:ind w:left="709" w:hanging="709"/>
        <w:jc w:val="both"/>
        <w:rPr>
          <w:rFonts w:ascii="Times New Roman" w:eastAsia="Calibri" w:hAnsi="Times New Roman" w:cs="Times New Roman"/>
          <w:sz w:val="24"/>
          <w:szCs w:val="24"/>
        </w:rPr>
      </w:pPr>
      <w:r w:rsidRPr="00895EED">
        <w:rPr>
          <w:rFonts w:ascii="Times New Roman" w:eastAsia="Calibri" w:hAnsi="Times New Roman" w:cs="Times New Roman"/>
          <w:b/>
          <w:sz w:val="24"/>
          <w:szCs w:val="24"/>
        </w:rPr>
        <w:t xml:space="preserve">Perkembangan </w:t>
      </w:r>
      <w:r w:rsidRPr="00895EED">
        <w:rPr>
          <w:rFonts w:ascii="Times New Roman" w:eastAsia="Calibri" w:hAnsi="Times New Roman" w:cs="Times New Roman"/>
          <w:b/>
          <w:sz w:val="24"/>
          <w:szCs w:val="24"/>
          <w:lang w:val="id-ID"/>
        </w:rPr>
        <w:t>P</w:t>
      </w:r>
      <w:r w:rsidRPr="00895EED">
        <w:rPr>
          <w:rFonts w:ascii="Times New Roman" w:eastAsia="Calibri" w:hAnsi="Times New Roman" w:cs="Times New Roman"/>
          <w:b/>
          <w:sz w:val="24"/>
          <w:szCs w:val="24"/>
        </w:rPr>
        <w:t xml:space="preserve">rofitabilitas </w:t>
      </w:r>
      <w:r w:rsidR="00F71293">
        <w:rPr>
          <w:rFonts w:ascii="Times New Roman" w:eastAsia="Calibri" w:hAnsi="Times New Roman" w:cs="Times New Roman"/>
          <w:b/>
          <w:sz w:val="24"/>
          <w:szCs w:val="24"/>
        </w:rPr>
        <w:t>p</w:t>
      </w:r>
      <w:r w:rsidRPr="00895EED">
        <w:rPr>
          <w:rFonts w:ascii="Times New Roman" w:eastAsia="Calibri" w:hAnsi="Times New Roman" w:cs="Times New Roman"/>
          <w:b/>
          <w:sz w:val="24"/>
          <w:szCs w:val="24"/>
        </w:rPr>
        <w:t xml:space="preserve">ada </w:t>
      </w:r>
      <w:r w:rsidRPr="00895EED">
        <w:rPr>
          <w:rFonts w:ascii="Times New Roman" w:eastAsia="Calibri" w:hAnsi="Times New Roman" w:cs="Times New Roman"/>
          <w:b/>
          <w:sz w:val="24"/>
          <w:szCs w:val="24"/>
          <w:lang w:val="id-ID"/>
        </w:rPr>
        <w:t>P</w:t>
      </w:r>
      <w:r w:rsidRPr="00895EED">
        <w:rPr>
          <w:rFonts w:ascii="Times New Roman" w:eastAsia="Calibri" w:hAnsi="Times New Roman" w:cs="Times New Roman"/>
          <w:b/>
          <w:sz w:val="24"/>
          <w:szCs w:val="24"/>
        </w:rPr>
        <w:t xml:space="preserve">erusahaan </w:t>
      </w:r>
      <w:r w:rsidRPr="00895EED">
        <w:rPr>
          <w:rFonts w:ascii="Times New Roman" w:eastAsia="Calibri" w:hAnsi="Times New Roman" w:cs="Times New Roman"/>
          <w:b/>
          <w:sz w:val="24"/>
          <w:szCs w:val="24"/>
          <w:lang w:val="id-ID"/>
        </w:rPr>
        <w:t>O</w:t>
      </w:r>
      <w:r w:rsidRPr="00895EED">
        <w:rPr>
          <w:rFonts w:ascii="Times New Roman" w:eastAsia="Calibri" w:hAnsi="Times New Roman" w:cs="Times New Roman"/>
          <w:b/>
          <w:sz w:val="24"/>
          <w:szCs w:val="24"/>
        </w:rPr>
        <w:t xml:space="preserve">tomotif </w:t>
      </w:r>
      <w:r w:rsidRPr="00895EED">
        <w:rPr>
          <w:rFonts w:ascii="Times New Roman" w:eastAsia="Calibri" w:hAnsi="Times New Roman" w:cs="Times New Roman"/>
          <w:b/>
          <w:sz w:val="24"/>
          <w:szCs w:val="24"/>
          <w:lang w:val="id-ID"/>
        </w:rPr>
        <w:t>P</w:t>
      </w:r>
      <w:r w:rsidR="004D5DAF" w:rsidRPr="00895EED">
        <w:rPr>
          <w:rFonts w:ascii="Times New Roman" w:eastAsia="Calibri" w:hAnsi="Times New Roman" w:cs="Times New Roman"/>
          <w:b/>
          <w:sz w:val="24"/>
          <w:szCs w:val="24"/>
        </w:rPr>
        <w:t>eriode 201</w:t>
      </w:r>
      <w:r w:rsidR="004D5DAF" w:rsidRPr="00895EED">
        <w:rPr>
          <w:rFonts w:ascii="Times New Roman" w:eastAsia="Calibri" w:hAnsi="Times New Roman" w:cs="Times New Roman"/>
          <w:b/>
          <w:sz w:val="24"/>
          <w:szCs w:val="24"/>
          <w:lang w:val="id-ID"/>
        </w:rPr>
        <w:t>3</w:t>
      </w:r>
      <w:r w:rsidR="004D5DAF" w:rsidRPr="00895EED">
        <w:rPr>
          <w:rFonts w:ascii="Times New Roman" w:eastAsia="Calibri" w:hAnsi="Times New Roman" w:cs="Times New Roman"/>
          <w:b/>
          <w:sz w:val="24"/>
          <w:szCs w:val="24"/>
        </w:rPr>
        <w:t>-201</w:t>
      </w:r>
      <w:r w:rsidR="004D5DAF" w:rsidRPr="00895EED">
        <w:rPr>
          <w:rFonts w:ascii="Times New Roman" w:eastAsia="Calibri" w:hAnsi="Times New Roman" w:cs="Times New Roman"/>
          <w:b/>
          <w:sz w:val="24"/>
          <w:szCs w:val="24"/>
          <w:lang w:val="id-ID"/>
        </w:rPr>
        <w:t>7</w:t>
      </w:r>
    </w:p>
    <w:p w:rsidR="00821D5A" w:rsidRDefault="00821D5A" w:rsidP="005B1905">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Untuk menghitung profitabilitas adalah dengan menggunakan </w:t>
      </w:r>
      <w:proofErr w:type="gramStart"/>
      <w:r>
        <w:rPr>
          <w:rFonts w:ascii="Times New Roman" w:eastAsia="Calibri" w:hAnsi="Times New Roman" w:cs="Times New Roman"/>
          <w:sz w:val="24"/>
          <w:szCs w:val="24"/>
        </w:rPr>
        <w:t>rumus :</w:t>
      </w:r>
      <w:proofErr w:type="gramEnd"/>
      <w:r>
        <w:rPr>
          <w:rFonts w:ascii="Times New Roman" w:eastAsia="Calibri" w:hAnsi="Times New Roman" w:cs="Times New Roman"/>
          <w:sz w:val="24"/>
          <w:szCs w:val="24"/>
        </w:rPr>
        <w:tab/>
      </w:r>
    </w:p>
    <w:p w:rsidR="00821D5A" w:rsidRPr="00911768" w:rsidRDefault="00821D5A" w:rsidP="005B1905">
      <w:pPr>
        <w:spacing w:after="0" w:line="480" w:lineRule="auto"/>
        <w:ind w:left="720" w:firstLine="720"/>
        <w:jc w:val="both"/>
        <w:rPr>
          <w:rFonts w:ascii="Times New Roman" w:hAnsi="Times New Roman" w:cs="Times New Roman"/>
          <w:i/>
          <w:sz w:val="24"/>
          <w:szCs w:val="24"/>
          <w:lang w:val="id-ID"/>
        </w:rPr>
      </w:pPr>
      <w:r>
        <w:rPr>
          <w:rFonts w:ascii="Times New Roman" w:hAnsi="Times New Roman" w:cs="Times New Roman"/>
          <w:i/>
          <w:sz w:val="24"/>
          <w:szCs w:val="24"/>
        </w:rPr>
        <w:t xml:space="preserve">Return on </w:t>
      </w:r>
      <w:r>
        <w:rPr>
          <w:rFonts w:ascii="Times New Roman" w:hAnsi="Times New Roman" w:cs="Times New Roman"/>
          <w:i/>
          <w:sz w:val="24"/>
          <w:szCs w:val="24"/>
          <w:lang w:val="id-ID"/>
        </w:rPr>
        <w:t xml:space="preserve">Asset </w:t>
      </w:r>
      <w:r>
        <w:rPr>
          <w:rFonts w:ascii="Times New Roman" w:hAnsi="Times New Roman" w:cs="Times New Roman"/>
          <w:sz w:val="24"/>
          <w:szCs w:val="24"/>
          <w:lang w:val="id-ID"/>
        </w:rPr>
        <w:t>ROA</w:t>
      </w:r>
      <w:r w:rsidRPr="00911768">
        <w:rPr>
          <w:rFonts w:ascii="Times New Roman" w:hAnsi="Times New Roman" w:cs="Times New Roman"/>
          <w:sz w:val="24"/>
          <w:szCs w:val="24"/>
          <w:lang w:val="id-ID"/>
        </w:rPr>
        <w:t xml:space="preserve">= </w:t>
      </w:r>
      <m:oMath>
        <m:f>
          <m:fPr>
            <m:ctrlPr>
              <w:rPr>
                <w:rFonts w:ascii="Cambria Math" w:hAnsi="Cambria Math" w:cs="Times New Roman"/>
                <w:i/>
                <w:sz w:val="24"/>
                <w:szCs w:val="24"/>
                <w:lang w:val="id-ID"/>
              </w:rPr>
            </m:ctrlPr>
          </m:fPr>
          <m:num>
            <m:r>
              <w:rPr>
                <w:rFonts w:ascii="Cambria Math" w:hAnsi="Cambria Math" w:cs="Times New Roman"/>
                <w:sz w:val="24"/>
                <w:szCs w:val="24"/>
                <w:lang w:val="id-ID"/>
              </w:rPr>
              <m:t>Laba Bersih Setelah Pajak</m:t>
            </m:r>
          </m:num>
          <m:den>
            <m:r>
              <w:rPr>
                <w:rFonts w:ascii="Cambria Math" w:hAnsi="Cambria Math" w:cs="Times New Roman"/>
                <w:sz w:val="24"/>
                <w:szCs w:val="24"/>
                <w:lang w:val="id-ID"/>
              </w:rPr>
              <m:t>Total Aktiva</m:t>
            </m:r>
          </m:den>
        </m:f>
      </m:oMath>
      <w:r>
        <w:rPr>
          <w:rFonts w:ascii="Times New Roman" w:hAnsi="Times New Roman" w:cs="Times New Roman"/>
          <w:sz w:val="24"/>
          <w:szCs w:val="24"/>
          <w:lang w:val="id-ID"/>
        </w:rPr>
        <w:t>x 100%</w:t>
      </w:r>
    </w:p>
    <w:p w:rsidR="005B1905" w:rsidRDefault="00821D5A" w:rsidP="005B1905">
      <w:pPr>
        <w:spacing w:after="0" w:line="480" w:lineRule="auto"/>
        <w:ind w:firstLine="70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Berikut ini adalah tabel 4.1 tentang perkembangan profitabilitas (RO</w:t>
      </w:r>
      <w:r>
        <w:rPr>
          <w:rFonts w:ascii="Times New Roman" w:eastAsia="Calibri" w:hAnsi="Times New Roman" w:cs="Times New Roman"/>
          <w:sz w:val="24"/>
          <w:szCs w:val="24"/>
          <w:lang w:val="id-ID"/>
        </w:rPr>
        <w:t>A</w:t>
      </w:r>
      <w:r w:rsidR="004D5DAF">
        <w:rPr>
          <w:rFonts w:ascii="Times New Roman" w:eastAsia="Calibri" w:hAnsi="Times New Roman" w:cs="Times New Roman"/>
          <w:sz w:val="24"/>
          <w:szCs w:val="24"/>
        </w:rPr>
        <w:t>) periode 201</w:t>
      </w:r>
      <w:r w:rsidR="004D5DAF">
        <w:rPr>
          <w:rFonts w:ascii="Times New Roman" w:eastAsia="Calibri" w:hAnsi="Times New Roman" w:cs="Times New Roman"/>
          <w:sz w:val="24"/>
          <w:szCs w:val="24"/>
          <w:lang w:val="id-ID"/>
        </w:rPr>
        <w:t>3</w:t>
      </w:r>
      <w:r w:rsidR="004D5DAF">
        <w:rPr>
          <w:rFonts w:ascii="Times New Roman" w:eastAsia="Calibri" w:hAnsi="Times New Roman" w:cs="Times New Roman"/>
          <w:sz w:val="24"/>
          <w:szCs w:val="24"/>
        </w:rPr>
        <w:t>-201</w:t>
      </w:r>
      <w:r w:rsidR="004D5DAF">
        <w:rPr>
          <w:rFonts w:ascii="Times New Roman" w:eastAsia="Calibri" w:hAnsi="Times New Roman" w:cs="Times New Roman"/>
          <w:sz w:val="24"/>
          <w:szCs w:val="24"/>
          <w:lang w:val="id-ID"/>
        </w:rPr>
        <w:t>7</w:t>
      </w:r>
      <w:r w:rsidR="005B1905">
        <w:rPr>
          <w:rFonts w:ascii="Times New Roman" w:eastAsia="Calibri" w:hAnsi="Times New Roman" w:cs="Times New Roman"/>
          <w:sz w:val="24"/>
          <w:szCs w:val="24"/>
          <w:lang w:val="id-ID"/>
        </w:rPr>
        <w:t>.</w:t>
      </w:r>
    </w:p>
    <w:p w:rsidR="00016352" w:rsidRDefault="00016352" w:rsidP="005B1905">
      <w:pPr>
        <w:spacing w:after="0" w:line="480" w:lineRule="auto"/>
        <w:ind w:firstLine="706"/>
        <w:contextualSpacing/>
        <w:jc w:val="both"/>
        <w:rPr>
          <w:rFonts w:ascii="Times New Roman" w:eastAsia="Calibri" w:hAnsi="Times New Roman" w:cs="Times New Roman"/>
          <w:sz w:val="24"/>
          <w:szCs w:val="24"/>
        </w:rPr>
      </w:pPr>
    </w:p>
    <w:p w:rsidR="00016352" w:rsidRDefault="00016352" w:rsidP="005B1905">
      <w:pPr>
        <w:spacing w:after="0" w:line="480" w:lineRule="auto"/>
        <w:ind w:firstLine="706"/>
        <w:contextualSpacing/>
        <w:jc w:val="both"/>
        <w:rPr>
          <w:rFonts w:ascii="Times New Roman" w:eastAsia="Calibri" w:hAnsi="Times New Roman" w:cs="Times New Roman"/>
          <w:sz w:val="24"/>
          <w:szCs w:val="24"/>
        </w:rPr>
      </w:pPr>
    </w:p>
    <w:p w:rsidR="00016352" w:rsidRDefault="00016352" w:rsidP="005B1905">
      <w:pPr>
        <w:spacing w:after="0" w:line="480" w:lineRule="auto"/>
        <w:ind w:firstLine="706"/>
        <w:contextualSpacing/>
        <w:jc w:val="both"/>
        <w:rPr>
          <w:rFonts w:ascii="Times New Roman" w:eastAsia="Calibri" w:hAnsi="Times New Roman" w:cs="Times New Roman"/>
          <w:sz w:val="24"/>
          <w:szCs w:val="24"/>
        </w:rPr>
      </w:pPr>
    </w:p>
    <w:p w:rsidR="00016352" w:rsidRPr="00016352" w:rsidRDefault="00016352" w:rsidP="005B1905">
      <w:pPr>
        <w:spacing w:after="0" w:line="480" w:lineRule="auto"/>
        <w:ind w:firstLine="706"/>
        <w:contextualSpacing/>
        <w:jc w:val="both"/>
        <w:rPr>
          <w:rFonts w:ascii="Times New Roman" w:eastAsia="Calibri" w:hAnsi="Times New Roman" w:cs="Times New Roman"/>
          <w:sz w:val="24"/>
          <w:szCs w:val="24"/>
        </w:rPr>
      </w:pPr>
    </w:p>
    <w:p w:rsidR="00821D5A" w:rsidRPr="004D5DAF" w:rsidRDefault="00821D5A" w:rsidP="004D5DAF">
      <w:pPr>
        <w:spacing w:after="0" w:line="480" w:lineRule="auto"/>
        <w:ind w:left="2880" w:firstLine="720"/>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b/>
          <w:sz w:val="24"/>
          <w:szCs w:val="24"/>
        </w:rPr>
        <w:lastRenderedPageBreak/>
        <w:t>Tabel 4.1</w:t>
      </w:r>
    </w:p>
    <w:p w:rsidR="00821D5A" w:rsidRDefault="00821D5A" w:rsidP="00821D5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Profitabilitas (RO</w:t>
      </w:r>
      <w:r>
        <w:rPr>
          <w:rFonts w:ascii="Times New Roman" w:eastAsia="Calibri" w:hAnsi="Times New Roman" w:cs="Times New Roman"/>
          <w:b/>
          <w:sz w:val="24"/>
          <w:szCs w:val="24"/>
          <w:lang w:val="id-ID"/>
        </w:rPr>
        <w:t>A</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id-ID"/>
        </w:rPr>
        <w:t>P</w:t>
      </w:r>
      <w:r w:rsidR="00AD21EB">
        <w:rPr>
          <w:rFonts w:ascii="Times New Roman" w:eastAsia="Calibri" w:hAnsi="Times New Roman" w:cs="Times New Roman"/>
          <w:b/>
          <w:sz w:val="24"/>
          <w:szCs w:val="24"/>
        </w:rPr>
        <w:t>eriode 2013-2017</w:t>
      </w:r>
      <w:r>
        <w:rPr>
          <w:rFonts w:ascii="Times New Roman" w:eastAsia="Calibri" w:hAnsi="Times New Roman" w:cs="Times New Roman"/>
          <w:b/>
          <w:sz w:val="24"/>
          <w:szCs w:val="24"/>
        </w:rPr>
        <w:t xml:space="preserve"> Perusahaan Otomotif</w:t>
      </w:r>
    </w:p>
    <w:tbl>
      <w:tblPr>
        <w:tblW w:w="7655" w:type="dxa"/>
        <w:tblInd w:w="250" w:type="dxa"/>
        <w:tblLook w:val="04A0" w:firstRow="1" w:lastRow="0" w:firstColumn="1" w:lastColumn="0" w:noHBand="0" w:noVBand="1"/>
      </w:tblPr>
      <w:tblGrid>
        <w:gridCol w:w="1692"/>
        <w:gridCol w:w="1052"/>
        <w:gridCol w:w="1052"/>
        <w:gridCol w:w="1052"/>
        <w:gridCol w:w="663"/>
        <w:gridCol w:w="2144"/>
      </w:tblGrid>
      <w:tr w:rsidR="00463C51" w:rsidRPr="00463C51" w:rsidTr="00463C51">
        <w:trPr>
          <w:trHeight w:val="290"/>
        </w:trPr>
        <w:tc>
          <w:tcPr>
            <w:tcW w:w="1692"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Kode</w:t>
            </w:r>
          </w:p>
        </w:tc>
        <w:tc>
          <w:tcPr>
            <w:tcW w:w="5963" w:type="dxa"/>
            <w:gridSpan w:val="5"/>
            <w:tcBorders>
              <w:top w:val="single" w:sz="4" w:space="0" w:color="auto"/>
              <w:left w:val="nil"/>
              <w:bottom w:val="single" w:sz="4" w:space="0" w:color="auto"/>
              <w:right w:val="single" w:sz="4" w:space="0" w:color="auto"/>
            </w:tcBorders>
            <w:shd w:val="clear" w:color="000000" w:fill="FFFF00"/>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ROA(%)</w:t>
            </w:r>
          </w:p>
        </w:tc>
      </w:tr>
      <w:tr w:rsidR="00463C51" w:rsidRPr="00463C51" w:rsidTr="00463C51">
        <w:trPr>
          <w:trHeight w:val="290"/>
        </w:trPr>
        <w:tc>
          <w:tcPr>
            <w:tcW w:w="1692" w:type="dxa"/>
            <w:vMerge/>
            <w:tcBorders>
              <w:top w:val="single" w:sz="4" w:space="0" w:color="auto"/>
              <w:left w:val="single" w:sz="4" w:space="0" w:color="auto"/>
              <w:bottom w:val="single" w:sz="4" w:space="0" w:color="auto"/>
              <w:right w:val="single" w:sz="4" w:space="0" w:color="auto"/>
            </w:tcBorders>
            <w:vAlign w:val="center"/>
            <w:hideMark/>
          </w:tcPr>
          <w:p w:rsidR="00463C51" w:rsidRPr="00463C51" w:rsidRDefault="00463C51" w:rsidP="00463C51">
            <w:pPr>
              <w:spacing w:after="0" w:line="240" w:lineRule="auto"/>
              <w:rPr>
                <w:rFonts w:ascii="Calibri" w:eastAsia="Times New Roman" w:hAnsi="Calibri" w:cs="Calibri"/>
                <w:color w:val="000000"/>
                <w:lang w:val="id-ID" w:eastAsia="id-ID"/>
              </w:rPr>
            </w:pPr>
          </w:p>
        </w:tc>
        <w:tc>
          <w:tcPr>
            <w:tcW w:w="1052" w:type="dxa"/>
            <w:tcBorders>
              <w:top w:val="nil"/>
              <w:left w:val="nil"/>
              <w:bottom w:val="single" w:sz="4" w:space="0" w:color="auto"/>
              <w:right w:val="single" w:sz="4" w:space="0" w:color="auto"/>
            </w:tcBorders>
            <w:shd w:val="clear" w:color="000000" w:fill="FFFF00"/>
            <w:noWrap/>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2013</w:t>
            </w:r>
          </w:p>
        </w:tc>
        <w:tc>
          <w:tcPr>
            <w:tcW w:w="1052" w:type="dxa"/>
            <w:tcBorders>
              <w:top w:val="nil"/>
              <w:left w:val="nil"/>
              <w:bottom w:val="single" w:sz="4" w:space="0" w:color="auto"/>
              <w:right w:val="single" w:sz="4" w:space="0" w:color="auto"/>
            </w:tcBorders>
            <w:shd w:val="clear" w:color="000000" w:fill="FFFF00"/>
            <w:noWrap/>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2014</w:t>
            </w:r>
          </w:p>
        </w:tc>
        <w:tc>
          <w:tcPr>
            <w:tcW w:w="1052"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2015</w:t>
            </w:r>
          </w:p>
        </w:tc>
        <w:tc>
          <w:tcPr>
            <w:tcW w:w="663"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2016</w:t>
            </w:r>
          </w:p>
        </w:tc>
        <w:tc>
          <w:tcPr>
            <w:tcW w:w="2144"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2017</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AUTO</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8,39</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6,65</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2,25</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3,31</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2,45</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ASII</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10,42</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9,37</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6,36</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6,99</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7,84</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BRAM</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2,32</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5,15</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4,31</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7,53</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6,28</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GJTL</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0,78</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1,68</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-1,79</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3,35</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-0,74</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INDS</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6,72</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5,59</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0,08</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3,71</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LPIN</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4,36</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-2,23</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0,022</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-13,4</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-10,91</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MASA</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0,57</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0,08</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-4,49</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-1,1</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-0,84</w:t>
            </w:r>
          </w:p>
        </w:tc>
      </w:tr>
      <w:tr w:rsidR="00463C51" w:rsidRPr="00463C51" w:rsidTr="00463C51">
        <w:trPr>
          <w:trHeight w:val="29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Rata-Rata</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4,794286</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3,755714</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0,963143</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1,24</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1,112857</w:t>
            </w:r>
          </w:p>
        </w:tc>
      </w:tr>
      <w:tr w:rsidR="00463C51" w:rsidRPr="00463C51" w:rsidTr="00463C51">
        <w:trPr>
          <w:trHeight w:val="310"/>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max</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10,42</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9,37</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6,36</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7,53</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7,84</w:t>
            </w:r>
          </w:p>
        </w:tc>
      </w:tr>
      <w:tr w:rsidR="00463C51" w:rsidRPr="00463C51" w:rsidTr="00463C51">
        <w:trPr>
          <w:trHeight w:val="129"/>
        </w:trPr>
        <w:tc>
          <w:tcPr>
            <w:tcW w:w="16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min</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0,57</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-2,23</w:t>
            </w:r>
          </w:p>
        </w:tc>
        <w:tc>
          <w:tcPr>
            <w:tcW w:w="1052"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-4,49</w:t>
            </w:r>
          </w:p>
        </w:tc>
        <w:tc>
          <w:tcPr>
            <w:tcW w:w="663"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-13,4</w:t>
            </w:r>
          </w:p>
        </w:tc>
        <w:tc>
          <w:tcPr>
            <w:tcW w:w="214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-10,91</w:t>
            </w:r>
          </w:p>
        </w:tc>
      </w:tr>
    </w:tbl>
    <w:p w:rsidR="00821D5A" w:rsidRPr="004D5DAF" w:rsidRDefault="00821D5A" w:rsidP="000D6F18">
      <w:pPr>
        <w:spacing w:after="0" w:line="240" w:lineRule="auto"/>
        <w:rPr>
          <w:rFonts w:ascii="Times New Roman" w:eastAsia="Calibri" w:hAnsi="Times New Roman" w:cs="Times New Roman"/>
          <w:b/>
          <w:sz w:val="24"/>
          <w:szCs w:val="24"/>
          <w:lang w:val="id-ID"/>
        </w:rPr>
      </w:pPr>
      <w:r w:rsidRPr="00843E16">
        <w:rPr>
          <w:rFonts w:ascii="Times New Roman" w:eastAsia="Calibri" w:hAnsi="Times New Roman" w:cs="Times New Roman"/>
          <w:b/>
          <w:sz w:val="24"/>
          <w:szCs w:val="24"/>
        </w:rPr>
        <w:t>Sumber</w:t>
      </w:r>
      <w:r>
        <w:rPr>
          <w:rFonts w:ascii="Times New Roman" w:eastAsia="Calibri" w:hAnsi="Times New Roman" w:cs="Times New Roman"/>
          <w:b/>
          <w:sz w:val="24"/>
          <w:szCs w:val="24"/>
        </w:rPr>
        <w:t xml:space="preserve">: Laporan Keuangan </w:t>
      </w:r>
      <w:r>
        <w:rPr>
          <w:rFonts w:ascii="Times New Roman" w:eastAsia="Calibri" w:hAnsi="Times New Roman" w:cs="Times New Roman"/>
          <w:b/>
          <w:sz w:val="24"/>
          <w:szCs w:val="24"/>
          <w:lang w:val="id-ID"/>
        </w:rPr>
        <w:t>P</w:t>
      </w:r>
      <w:r>
        <w:rPr>
          <w:rFonts w:ascii="Times New Roman" w:eastAsia="Calibri" w:hAnsi="Times New Roman" w:cs="Times New Roman"/>
          <w:b/>
          <w:sz w:val="24"/>
          <w:szCs w:val="24"/>
        </w:rPr>
        <w:t xml:space="preserve">erusahaan Otomotif </w:t>
      </w:r>
      <w:r>
        <w:rPr>
          <w:rFonts w:ascii="Times New Roman" w:eastAsia="Calibri" w:hAnsi="Times New Roman" w:cs="Times New Roman"/>
          <w:b/>
          <w:sz w:val="24"/>
          <w:szCs w:val="24"/>
          <w:lang w:val="id-ID"/>
        </w:rPr>
        <w:t>Y</w:t>
      </w:r>
      <w:r>
        <w:rPr>
          <w:rFonts w:ascii="Times New Roman" w:eastAsia="Calibri" w:hAnsi="Times New Roman" w:cs="Times New Roman"/>
          <w:b/>
          <w:sz w:val="24"/>
          <w:szCs w:val="24"/>
        </w:rPr>
        <w:t xml:space="preserve">ang </w:t>
      </w:r>
      <w:r>
        <w:rPr>
          <w:rFonts w:ascii="Times New Roman" w:eastAsia="Calibri" w:hAnsi="Times New Roman" w:cs="Times New Roman"/>
          <w:b/>
          <w:sz w:val="24"/>
          <w:szCs w:val="24"/>
          <w:lang w:val="id-ID"/>
        </w:rPr>
        <w:t>T</w:t>
      </w:r>
      <w:r>
        <w:rPr>
          <w:rFonts w:ascii="Times New Roman" w:eastAsia="Calibri" w:hAnsi="Times New Roman" w:cs="Times New Roman"/>
          <w:b/>
          <w:sz w:val="24"/>
          <w:szCs w:val="24"/>
        </w:rPr>
        <w:t xml:space="preserve">erdaftar </w:t>
      </w:r>
      <w:r>
        <w:rPr>
          <w:rFonts w:ascii="Times New Roman" w:eastAsia="Calibri" w:hAnsi="Times New Roman" w:cs="Times New Roman"/>
          <w:b/>
          <w:sz w:val="24"/>
          <w:szCs w:val="24"/>
          <w:lang w:val="id-ID"/>
        </w:rPr>
        <w:t>D</w:t>
      </w:r>
      <w:r>
        <w:rPr>
          <w:rFonts w:ascii="Times New Roman" w:eastAsia="Calibri" w:hAnsi="Times New Roman" w:cs="Times New Roman"/>
          <w:b/>
          <w:sz w:val="24"/>
          <w:szCs w:val="24"/>
        </w:rPr>
        <w:t xml:space="preserve">i BEI </w:t>
      </w:r>
      <w:r>
        <w:rPr>
          <w:rFonts w:ascii="Times New Roman" w:eastAsia="Calibri" w:hAnsi="Times New Roman" w:cs="Times New Roman"/>
          <w:b/>
          <w:sz w:val="24"/>
          <w:szCs w:val="24"/>
          <w:lang w:val="id-ID"/>
        </w:rPr>
        <w:t>T</w:t>
      </w:r>
      <w:r w:rsidR="004D5DAF">
        <w:rPr>
          <w:rFonts w:ascii="Times New Roman" w:eastAsia="Calibri" w:hAnsi="Times New Roman" w:cs="Times New Roman"/>
          <w:b/>
          <w:sz w:val="24"/>
          <w:szCs w:val="24"/>
        </w:rPr>
        <w:t>ahun 201</w:t>
      </w:r>
      <w:r w:rsidR="004D5DAF">
        <w:rPr>
          <w:rFonts w:ascii="Times New Roman" w:eastAsia="Calibri" w:hAnsi="Times New Roman" w:cs="Times New Roman"/>
          <w:b/>
          <w:sz w:val="24"/>
          <w:szCs w:val="24"/>
          <w:lang w:val="id-ID"/>
        </w:rPr>
        <w:t>3</w:t>
      </w:r>
      <w:r w:rsidR="004D5DAF">
        <w:rPr>
          <w:rFonts w:ascii="Times New Roman" w:eastAsia="Calibri" w:hAnsi="Times New Roman" w:cs="Times New Roman"/>
          <w:b/>
          <w:sz w:val="24"/>
          <w:szCs w:val="24"/>
        </w:rPr>
        <w:t>-201</w:t>
      </w:r>
      <w:r w:rsidR="004D5DAF">
        <w:rPr>
          <w:rFonts w:ascii="Times New Roman" w:eastAsia="Calibri" w:hAnsi="Times New Roman" w:cs="Times New Roman"/>
          <w:b/>
          <w:sz w:val="24"/>
          <w:szCs w:val="24"/>
          <w:lang w:val="id-ID"/>
        </w:rPr>
        <w:t>7</w:t>
      </w:r>
    </w:p>
    <w:p w:rsidR="00821D5A" w:rsidRPr="001C678B" w:rsidRDefault="00821D5A" w:rsidP="00821D5A">
      <w:pPr>
        <w:spacing w:after="0" w:line="240" w:lineRule="auto"/>
        <w:jc w:val="center"/>
        <w:rPr>
          <w:rFonts w:ascii="Times New Roman" w:eastAsia="Calibri" w:hAnsi="Times New Roman" w:cs="Times New Roman"/>
          <w:b/>
          <w:sz w:val="24"/>
          <w:szCs w:val="24"/>
          <w:lang w:val="id-ID"/>
        </w:rPr>
      </w:pPr>
    </w:p>
    <w:p w:rsidR="00821D5A" w:rsidRPr="00A36CB4" w:rsidRDefault="00821D5A" w:rsidP="00821D5A">
      <w:pPr>
        <w:spacing w:after="0" w:line="480" w:lineRule="auto"/>
        <w:ind w:firstLine="709"/>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 xml:space="preserve">Berdasarkan tabel 4.1  di atas dapat diketahui bahwa nilai </w:t>
      </w:r>
      <w:r>
        <w:rPr>
          <w:rFonts w:ascii="Times New Roman" w:eastAsia="Calibri" w:hAnsi="Times New Roman" w:cs="Times New Roman"/>
          <w:sz w:val="24"/>
          <w:szCs w:val="24"/>
          <w:lang w:val="id-ID"/>
        </w:rPr>
        <w:t>ROA</w:t>
      </w:r>
      <w:r>
        <w:rPr>
          <w:rFonts w:ascii="Times New Roman" w:eastAsia="Calibri" w:hAnsi="Times New Roman" w:cs="Times New Roman"/>
          <w:sz w:val="24"/>
          <w:szCs w:val="24"/>
        </w:rPr>
        <w:t xml:space="preserve"> periode 201</w:t>
      </w:r>
      <w:r w:rsidR="004D5DAF">
        <w:rPr>
          <w:rFonts w:ascii="Times New Roman" w:eastAsia="Calibri" w:hAnsi="Times New Roman" w:cs="Times New Roman"/>
          <w:sz w:val="24"/>
          <w:szCs w:val="24"/>
          <w:lang w:val="id-ID"/>
        </w:rPr>
        <w:t>3</w:t>
      </w:r>
      <w:r w:rsidR="004D5DAF">
        <w:rPr>
          <w:rFonts w:ascii="Times New Roman" w:eastAsia="Calibri" w:hAnsi="Times New Roman" w:cs="Times New Roman"/>
          <w:sz w:val="24"/>
          <w:szCs w:val="24"/>
        </w:rPr>
        <w:t>-201</w:t>
      </w:r>
      <w:r w:rsidR="004D5DAF">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memiliki nilai rata-rata tertinggi pada tahun 201</w:t>
      </w:r>
      <w:r w:rsidR="00463C51">
        <w:rPr>
          <w:rFonts w:ascii="Times New Roman" w:eastAsia="Calibri" w:hAnsi="Times New Roman" w:cs="Times New Roman"/>
          <w:sz w:val="24"/>
          <w:szCs w:val="24"/>
          <w:lang w:val="id-ID"/>
        </w:rPr>
        <w:t>3</w:t>
      </w:r>
      <w:r>
        <w:rPr>
          <w:rFonts w:ascii="Times New Roman" w:eastAsia="Calibri" w:hAnsi="Times New Roman" w:cs="Times New Roman"/>
          <w:sz w:val="24"/>
          <w:szCs w:val="24"/>
        </w:rPr>
        <w:t xml:space="preserve"> sebesar </w:t>
      </w:r>
      <w:r w:rsidR="00463C51">
        <w:rPr>
          <w:rFonts w:ascii="Calibri" w:eastAsia="Times New Roman" w:hAnsi="Calibri" w:cs="Calibri"/>
          <w:color w:val="000000"/>
          <w:lang w:val="id-ID" w:eastAsia="id-ID"/>
        </w:rPr>
        <w:t xml:space="preserve">4,8% </w:t>
      </w:r>
      <w:r>
        <w:rPr>
          <w:rFonts w:ascii="Times New Roman" w:eastAsia="Calibri" w:hAnsi="Times New Roman" w:cs="Times New Roman"/>
          <w:sz w:val="24"/>
          <w:szCs w:val="24"/>
        </w:rPr>
        <w:t xml:space="preserve">untuk nilai </w:t>
      </w:r>
      <w:r>
        <w:rPr>
          <w:rFonts w:ascii="Times New Roman" w:eastAsia="Calibri" w:hAnsi="Times New Roman" w:cs="Times New Roman"/>
          <w:sz w:val="24"/>
          <w:szCs w:val="24"/>
          <w:lang w:val="id-ID"/>
        </w:rPr>
        <w:t>ROA</w:t>
      </w:r>
      <w:r>
        <w:rPr>
          <w:rFonts w:ascii="Times New Roman" w:eastAsia="Calibri" w:hAnsi="Times New Roman" w:cs="Times New Roman"/>
          <w:sz w:val="24"/>
          <w:szCs w:val="24"/>
        </w:rPr>
        <w:t xml:space="preserve"> tertinggi diperoleh PT </w:t>
      </w:r>
      <w:r w:rsidR="00463C51">
        <w:rPr>
          <w:rFonts w:ascii="Times New Roman" w:eastAsia="Calibri" w:hAnsi="Times New Roman" w:cs="Times New Roman"/>
          <w:sz w:val="24"/>
          <w:szCs w:val="24"/>
        </w:rPr>
        <w:t xml:space="preserve">ASTRA </w:t>
      </w:r>
      <w:r w:rsidR="00463C51">
        <w:rPr>
          <w:rFonts w:ascii="Times New Roman" w:eastAsia="Calibri" w:hAnsi="Times New Roman" w:cs="Times New Roman"/>
          <w:sz w:val="24"/>
          <w:szCs w:val="24"/>
          <w:lang w:val="id-ID"/>
        </w:rPr>
        <w:t>INTERNASIONAL</w:t>
      </w:r>
      <w:r>
        <w:rPr>
          <w:rFonts w:ascii="Times New Roman" w:eastAsia="Calibri" w:hAnsi="Times New Roman" w:cs="Times New Roman"/>
          <w:sz w:val="24"/>
          <w:szCs w:val="24"/>
        </w:rPr>
        <w:t xml:space="preserve"> tahun 201</w:t>
      </w:r>
      <w:r w:rsidR="00463C51">
        <w:rPr>
          <w:rFonts w:ascii="Times New Roman" w:eastAsia="Calibri" w:hAnsi="Times New Roman" w:cs="Times New Roman"/>
          <w:sz w:val="24"/>
          <w:szCs w:val="24"/>
          <w:lang w:val="id-ID"/>
        </w:rPr>
        <w:t>3</w:t>
      </w:r>
      <w:r>
        <w:rPr>
          <w:rFonts w:ascii="Times New Roman" w:eastAsia="Calibri" w:hAnsi="Times New Roman" w:cs="Times New Roman"/>
          <w:sz w:val="24"/>
          <w:szCs w:val="24"/>
        </w:rPr>
        <w:t xml:space="preserve"> sebesar </w:t>
      </w:r>
      <w:r w:rsidR="00463C51" w:rsidRPr="00463C51">
        <w:rPr>
          <w:rFonts w:ascii="Calibri" w:eastAsia="Times New Roman" w:hAnsi="Calibri" w:cs="Calibri"/>
          <w:color w:val="000000"/>
          <w:lang w:val="id-ID" w:eastAsia="id-ID"/>
        </w:rPr>
        <w:t>10,42</w:t>
      </w:r>
      <w:r w:rsidR="00463C51">
        <w:rPr>
          <w:rFonts w:ascii="Calibri" w:eastAsia="Times New Roman" w:hAnsi="Calibri" w:cs="Calibri"/>
          <w:color w:val="000000"/>
          <w:lang w:val="id-ID" w:eastAsia="id-ID"/>
        </w:rPr>
        <w:t>%</w:t>
      </w:r>
      <w:r>
        <w:rPr>
          <w:rFonts w:ascii="Times New Roman" w:eastAsia="Calibri" w:hAnsi="Times New Roman" w:cs="Times New Roman"/>
          <w:sz w:val="24"/>
          <w:szCs w:val="24"/>
        </w:rPr>
        <w:t xml:space="preserve">dan nilai terendah diperoleh PT </w:t>
      </w:r>
      <w:r w:rsidR="00463C51">
        <w:rPr>
          <w:rFonts w:ascii="Times New Roman" w:eastAsia="Calibri" w:hAnsi="Times New Roman" w:cs="Times New Roman"/>
          <w:sz w:val="24"/>
          <w:szCs w:val="24"/>
        </w:rPr>
        <w:t>MULTI</w:t>
      </w:r>
      <w:r w:rsidR="00463C51">
        <w:rPr>
          <w:rFonts w:ascii="Times New Roman" w:eastAsia="Calibri" w:hAnsi="Times New Roman" w:cs="Times New Roman"/>
          <w:sz w:val="24"/>
          <w:szCs w:val="24"/>
          <w:lang w:val="id-ID"/>
        </w:rPr>
        <w:t>PRIMA</w:t>
      </w:r>
      <w:r>
        <w:rPr>
          <w:rFonts w:ascii="Times New Roman" w:eastAsia="Calibri" w:hAnsi="Times New Roman" w:cs="Times New Roman"/>
          <w:sz w:val="24"/>
          <w:szCs w:val="24"/>
        </w:rPr>
        <w:t xml:space="preserve"> tahun 2016 sebesar </w:t>
      </w:r>
      <w:r w:rsidR="00463C51" w:rsidRPr="00463C51">
        <w:rPr>
          <w:rFonts w:ascii="Calibri" w:eastAsia="Times New Roman" w:hAnsi="Calibri" w:cs="Calibri"/>
          <w:color w:val="000000"/>
          <w:lang w:val="id-ID" w:eastAsia="id-ID"/>
        </w:rPr>
        <w:t>-10,91</w:t>
      </w:r>
      <w:r>
        <w:rPr>
          <w:rFonts w:ascii="Times New Roman" w:eastAsia="Calibri" w:hAnsi="Times New Roman" w:cs="Times New Roman"/>
          <w:sz w:val="24"/>
          <w:szCs w:val="24"/>
        </w:rPr>
        <w:t>dibandingkan dengan perusahaan lainnya.</w:t>
      </w:r>
      <w:r w:rsidR="00A36CB4" w:rsidRPr="00A36CB4">
        <w:rPr>
          <w:rFonts w:ascii="Times New Roman" w:hAnsi="Times New Roman" w:cs="Times New Roman"/>
          <w:sz w:val="24"/>
          <w:szCs w:val="24"/>
        </w:rPr>
        <w:t>Menurut Lestari dan Sugiharto (2007: 196) angka ROA dapat dikatakan baik apabila &gt; 2%.</w:t>
      </w:r>
    </w:p>
    <w:p w:rsidR="00CB11DA" w:rsidRPr="00821D5A" w:rsidRDefault="00CB11DA" w:rsidP="00821D5A">
      <w:pPr>
        <w:spacing w:after="0" w:line="360" w:lineRule="auto"/>
        <w:rPr>
          <w:rFonts w:ascii="Times New Roman" w:eastAsia="Calibri" w:hAnsi="Times New Roman" w:cs="Times New Roman"/>
          <w:b/>
          <w:sz w:val="24"/>
          <w:szCs w:val="24"/>
          <w:lang w:val="id-ID"/>
        </w:rPr>
      </w:pPr>
    </w:p>
    <w:p w:rsidR="00821D5A" w:rsidRPr="00895EED" w:rsidRDefault="00821D5A" w:rsidP="00895EED">
      <w:pPr>
        <w:pStyle w:val="ListParagraph"/>
        <w:numPr>
          <w:ilvl w:val="2"/>
          <w:numId w:val="20"/>
        </w:numPr>
        <w:spacing w:after="0" w:line="480" w:lineRule="auto"/>
        <w:ind w:left="709" w:hanging="709"/>
        <w:jc w:val="both"/>
        <w:rPr>
          <w:rFonts w:ascii="Times New Roman" w:eastAsia="Calibri" w:hAnsi="Times New Roman" w:cs="Times New Roman"/>
          <w:sz w:val="24"/>
          <w:szCs w:val="24"/>
        </w:rPr>
      </w:pPr>
      <w:r w:rsidRPr="00895EED">
        <w:rPr>
          <w:rFonts w:ascii="Times New Roman" w:eastAsia="Calibri" w:hAnsi="Times New Roman" w:cs="Times New Roman"/>
          <w:b/>
          <w:sz w:val="24"/>
          <w:szCs w:val="24"/>
        </w:rPr>
        <w:t xml:space="preserve">Perkembangan </w:t>
      </w:r>
      <w:r w:rsidRPr="00895EED">
        <w:rPr>
          <w:rFonts w:ascii="Times New Roman" w:eastAsia="Calibri" w:hAnsi="Times New Roman" w:cs="Times New Roman"/>
          <w:b/>
          <w:sz w:val="24"/>
          <w:szCs w:val="24"/>
          <w:lang w:val="id-ID"/>
        </w:rPr>
        <w:t>Struktur Modal</w:t>
      </w:r>
      <w:r w:rsidR="00016352">
        <w:rPr>
          <w:rFonts w:ascii="Times New Roman" w:eastAsia="Calibri" w:hAnsi="Times New Roman" w:cs="Times New Roman"/>
          <w:b/>
          <w:sz w:val="24"/>
          <w:szCs w:val="24"/>
        </w:rPr>
        <w:t xml:space="preserve"> </w:t>
      </w:r>
      <w:r w:rsidRPr="00895EED">
        <w:rPr>
          <w:rFonts w:ascii="Times New Roman" w:eastAsia="Calibri" w:hAnsi="Times New Roman" w:cs="Times New Roman"/>
          <w:b/>
          <w:sz w:val="24"/>
          <w:szCs w:val="24"/>
          <w:lang w:val="id-ID"/>
        </w:rPr>
        <w:t>P</w:t>
      </w:r>
      <w:r w:rsidRPr="00895EED">
        <w:rPr>
          <w:rFonts w:ascii="Times New Roman" w:eastAsia="Calibri" w:hAnsi="Times New Roman" w:cs="Times New Roman"/>
          <w:b/>
          <w:sz w:val="24"/>
          <w:szCs w:val="24"/>
        </w:rPr>
        <w:t xml:space="preserve">ada Perusahaan </w:t>
      </w:r>
      <w:r w:rsidRPr="00895EED">
        <w:rPr>
          <w:rFonts w:ascii="Times New Roman" w:eastAsia="Calibri" w:hAnsi="Times New Roman" w:cs="Times New Roman"/>
          <w:b/>
          <w:sz w:val="24"/>
          <w:szCs w:val="24"/>
          <w:lang w:val="id-ID"/>
        </w:rPr>
        <w:t>Otomotif</w:t>
      </w:r>
      <w:r w:rsidR="00016352">
        <w:rPr>
          <w:rFonts w:ascii="Times New Roman" w:eastAsia="Calibri" w:hAnsi="Times New Roman" w:cs="Times New Roman"/>
          <w:b/>
          <w:sz w:val="24"/>
          <w:szCs w:val="24"/>
        </w:rPr>
        <w:t xml:space="preserve"> </w:t>
      </w:r>
      <w:r w:rsidRPr="00895EED">
        <w:rPr>
          <w:rFonts w:ascii="Times New Roman" w:eastAsia="Calibri" w:hAnsi="Times New Roman" w:cs="Times New Roman"/>
          <w:b/>
          <w:sz w:val="24"/>
          <w:szCs w:val="24"/>
          <w:lang w:val="id-ID"/>
        </w:rPr>
        <w:t>P</w:t>
      </w:r>
      <w:r w:rsidRPr="00895EED">
        <w:rPr>
          <w:rFonts w:ascii="Times New Roman" w:eastAsia="Calibri" w:hAnsi="Times New Roman" w:cs="Times New Roman"/>
          <w:b/>
          <w:sz w:val="24"/>
          <w:szCs w:val="24"/>
        </w:rPr>
        <w:t>eriode 201</w:t>
      </w:r>
      <w:r w:rsidR="00673C99" w:rsidRPr="00895EED">
        <w:rPr>
          <w:rFonts w:ascii="Times New Roman" w:eastAsia="Calibri" w:hAnsi="Times New Roman" w:cs="Times New Roman"/>
          <w:b/>
          <w:sz w:val="24"/>
          <w:szCs w:val="24"/>
          <w:lang w:val="id-ID"/>
        </w:rPr>
        <w:t>3</w:t>
      </w:r>
      <w:r w:rsidR="00673C99" w:rsidRPr="00895EED">
        <w:rPr>
          <w:rFonts w:ascii="Times New Roman" w:eastAsia="Calibri" w:hAnsi="Times New Roman" w:cs="Times New Roman"/>
          <w:b/>
          <w:sz w:val="24"/>
          <w:szCs w:val="24"/>
        </w:rPr>
        <w:t>-201</w:t>
      </w:r>
      <w:r w:rsidR="00673C99" w:rsidRPr="00895EED">
        <w:rPr>
          <w:rFonts w:ascii="Times New Roman" w:eastAsia="Calibri" w:hAnsi="Times New Roman" w:cs="Times New Roman"/>
          <w:b/>
          <w:sz w:val="24"/>
          <w:szCs w:val="24"/>
          <w:lang w:val="id-ID"/>
        </w:rPr>
        <w:t>7</w:t>
      </w:r>
    </w:p>
    <w:p w:rsidR="00821D5A" w:rsidRDefault="00821D5A" w:rsidP="00821D5A">
      <w:pPr>
        <w:spacing w:after="0" w:line="480" w:lineRule="auto"/>
        <w:ind w:firstLine="709"/>
        <w:jc w:val="both"/>
        <w:rPr>
          <w:rFonts w:ascii="Times New Roman" w:eastAsia="Calibri" w:hAnsi="Times New Roman" w:cs="Times New Roman"/>
          <w:sz w:val="24"/>
          <w:szCs w:val="24"/>
          <w:lang w:val="id-ID"/>
        </w:rPr>
      </w:pPr>
      <w:r w:rsidRPr="001C678B">
        <w:rPr>
          <w:rFonts w:ascii="Times New Roman" w:eastAsia="Calibri" w:hAnsi="Times New Roman" w:cs="Times New Roman"/>
          <w:sz w:val="24"/>
          <w:szCs w:val="24"/>
        </w:rPr>
        <w:t xml:space="preserve">Untuk menghitung </w:t>
      </w:r>
      <w:r>
        <w:rPr>
          <w:rFonts w:ascii="Times New Roman" w:eastAsia="Calibri" w:hAnsi="Times New Roman" w:cs="Times New Roman"/>
          <w:sz w:val="24"/>
          <w:szCs w:val="24"/>
          <w:lang w:val="id-ID"/>
        </w:rPr>
        <w:t>struktur modal</w:t>
      </w:r>
      <w:r w:rsidRPr="001C678B">
        <w:rPr>
          <w:rFonts w:ascii="Times New Roman" w:eastAsia="Calibri" w:hAnsi="Times New Roman" w:cs="Times New Roman"/>
          <w:sz w:val="24"/>
          <w:szCs w:val="24"/>
        </w:rPr>
        <w:t xml:space="preserve"> adalah dengan menggunakan </w:t>
      </w:r>
      <w:proofErr w:type="gramStart"/>
      <w:r w:rsidRPr="001C678B">
        <w:rPr>
          <w:rFonts w:ascii="Times New Roman" w:eastAsia="Calibri" w:hAnsi="Times New Roman" w:cs="Times New Roman"/>
          <w:sz w:val="24"/>
          <w:szCs w:val="24"/>
        </w:rPr>
        <w:t>rumus :</w:t>
      </w:r>
      <w:proofErr w:type="gramEnd"/>
    </w:p>
    <w:p w:rsidR="00821D5A" w:rsidRDefault="00821D5A" w:rsidP="00821D5A">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DER = </w:t>
      </w:r>
      <m:oMath>
        <m:f>
          <m:fPr>
            <m:ctrlPr>
              <w:rPr>
                <w:rFonts w:ascii="Cambria Math" w:hAnsi="Cambria Math" w:cs="Times New Roman"/>
                <w:i/>
                <w:sz w:val="28"/>
                <w:szCs w:val="28"/>
              </w:rPr>
            </m:ctrlPr>
          </m:fPr>
          <m:num>
            <m:r>
              <w:rPr>
                <w:rFonts w:ascii="Cambria Math" w:hAnsi="Cambria Math" w:cs="Times New Roman"/>
                <w:sz w:val="28"/>
                <w:szCs w:val="28"/>
              </w:rPr>
              <m:t>Total Debt</m:t>
            </m:r>
          </m:num>
          <m:den>
            <m:r>
              <w:rPr>
                <w:rFonts w:ascii="Cambria Math" w:hAnsi="Cambria Math" w:cs="Times New Roman"/>
                <w:sz w:val="28"/>
                <w:szCs w:val="28"/>
              </w:rPr>
              <m:t>Total Equity</m:t>
            </m:r>
          </m:den>
        </m:f>
      </m:oMath>
      <w:r>
        <w:rPr>
          <w:rFonts w:ascii="Times New Roman" w:hAnsi="Times New Roman" w:cs="Times New Roman"/>
          <w:sz w:val="24"/>
          <w:szCs w:val="24"/>
        </w:rPr>
        <w:t xml:space="preserve"> x 100%</w:t>
      </w:r>
    </w:p>
    <w:p w:rsidR="00DB5529" w:rsidRDefault="00821D5A" w:rsidP="00821D5A">
      <w:pPr>
        <w:spacing w:after="0" w:line="360" w:lineRule="auto"/>
        <w:rPr>
          <w:rFonts w:ascii="Times New Roman" w:eastAsia="Calibri" w:hAnsi="Times New Roman" w:cs="Times New Roman"/>
          <w:sz w:val="24"/>
          <w:szCs w:val="24"/>
          <w:lang w:val="id-ID"/>
        </w:rPr>
      </w:pPr>
      <w:r>
        <w:rPr>
          <w:rFonts w:ascii="Times New Roman" w:eastAsia="Calibri" w:hAnsi="Times New Roman" w:cs="Times New Roman"/>
          <w:b/>
          <w:sz w:val="24"/>
          <w:szCs w:val="24"/>
        </w:rPr>
        <w:tab/>
      </w:r>
      <w:r>
        <w:rPr>
          <w:rFonts w:ascii="Times New Roman" w:eastAsia="Calibri" w:hAnsi="Times New Roman" w:cs="Times New Roman"/>
          <w:sz w:val="24"/>
          <w:szCs w:val="24"/>
        </w:rPr>
        <w:t xml:space="preserve">berikut ini adalah tabel 4.2 tentang perkembangan </w:t>
      </w:r>
      <w:r>
        <w:rPr>
          <w:rFonts w:ascii="Times New Roman" w:eastAsia="Calibri" w:hAnsi="Times New Roman" w:cs="Times New Roman"/>
          <w:sz w:val="24"/>
          <w:szCs w:val="24"/>
          <w:lang w:val="id-ID"/>
        </w:rPr>
        <w:t>struktur modal</w:t>
      </w:r>
      <w:r>
        <w:rPr>
          <w:rFonts w:ascii="Times New Roman" w:eastAsia="Calibri" w:hAnsi="Times New Roman" w:cs="Times New Roman"/>
          <w:sz w:val="24"/>
          <w:szCs w:val="24"/>
        </w:rPr>
        <w:t xml:space="preserve"> periode 201</w:t>
      </w:r>
      <w:r w:rsidR="00673C99">
        <w:rPr>
          <w:rFonts w:ascii="Times New Roman" w:eastAsia="Calibri" w:hAnsi="Times New Roman" w:cs="Times New Roman"/>
          <w:sz w:val="24"/>
          <w:szCs w:val="24"/>
          <w:lang w:val="id-ID"/>
        </w:rPr>
        <w:t>3</w:t>
      </w:r>
      <w:r w:rsidR="00673C99">
        <w:rPr>
          <w:rFonts w:ascii="Times New Roman" w:eastAsia="Calibri" w:hAnsi="Times New Roman" w:cs="Times New Roman"/>
          <w:sz w:val="24"/>
          <w:szCs w:val="24"/>
        </w:rPr>
        <w:t>-201</w:t>
      </w:r>
      <w:r w:rsidR="00673C99">
        <w:rPr>
          <w:rFonts w:ascii="Times New Roman" w:eastAsia="Calibri" w:hAnsi="Times New Roman" w:cs="Times New Roman"/>
          <w:sz w:val="24"/>
          <w:szCs w:val="24"/>
          <w:lang w:val="id-ID"/>
        </w:rPr>
        <w:t>7</w:t>
      </w:r>
      <w:r w:rsidR="005B1905">
        <w:rPr>
          <w:rFonts w:ascii="Times New Roman" w:eastAsia="Calibri" w:hAnsi="Times New Roman" w:cs="Times New Roman"/>
          <w:sz w:val="24"/>
          <w:szCs w:val="24"/>
          <w:lang w:val="id-ID"/>
        </w:rPr>
        <w:t>.</w:t>
      </w:r>
    </w:p>
    <w:p w:rsidR="00016352" w:rsidRDefault="00016352" w:rsidP="004D5DAF">
      <w:pPr>
        <w:spacing w:after="0" w:line="360" w:lineRule="auto"/>
        <w:ind w:left="2880" w:firstLine="720"/>
        <w:rPr>
          <w:rFonts w:ascii="Times New Roman" w:eastAsia="Calibri" w:hAnsi="Times New Roman" w:cs="Times New Roman"/>
          <w:b/>
          <w:sz w:val="24"/>
          <w:szCs w:val="24"/>
        </w:rPr>
      </w:pPr>
    </w:p>
    <w:p w:rsidR="004D5DAF" w:rsidRPr="009763E4" w:rsidRDefault="004D5DAF" w:rsidP="004D5DAF">
      <w:pPr>
        <w:spacing w:after="0" w:line="360" w:lineRule="auto"/>
        <w:ind w:left="2880" w:firstLine="720"/>
        <w:rPr>
          <w:rFonts w:ascii="Times New Roman" w:eastAsia="Calibri" w:hAnsi="Times New Roman" w:cs="Times New Roman"/>
          <w:b/>
          <w:sz w:val="24"/>
          <w:szCs w:val="24"/>
          <w:lang w:val="id-ID"/>
        </w:rPr>
      </w:pPr>
      <w:r w:rsidRPr="00843E16">
        <w:rPr>
          <w:rFonts w:ascii="Times New Roman" w:eastAsia="Calibri" w:hAnsi="Times New Roman" w:cs="Times New Roman"/>
          <w:b/>
          <w:sz w:val="24"/>
          <w:szCs w:val="24"/>
        </w:rPr>
        <w:lastRenderedPageBreak/>
        <w:t>Tabel 4.2</w:t>
      </w:r>
    </w:p>
    <w:p w:rsidR="004D5DAF" w:rsidRDefault="004D5DAF" w:rsidP="004D5DAF">
      <w:pPr>
        <w:spacing w:after="0" w:line="360" w:lineRule="auto"/>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 xml:space="preserve"> Nilai </w:t>
      </w:r>
      <w:r>
        <w:rPr>
          <w:rFonts w:ascii="Times New Roman" w:eastAsia="Calibri" w:hAnsi="Times New Roman" w:cs="Times New Roman"/>
          <w:b/>
          <w:sz w:val="24"/>
          <w:szCs w:val="24"/>
          <w:lang w:val="id-ID"/>
        </w:rPr>
        <w:t>Struktur Modal P</w:t>
      </w:r>
      <w:r>
        <w:rPr>
          <w:rFonts w:ascii="Times New Roman" w:eastAsia="Calibri" w:hAnsi="Times New Roman" w:cs="Times New Roman"/>
          <w:b/>
          <w:sz w:val="24"/>
          <w:szCs w:val="24"/>
        </w:rPr>
        <w:t>eriode 201</w:t>
      </w:r>
      <w:r w:rsidR="00673C99">
        <w:rPr>
          <w:rFonts w:ascii="Times New Roman" w:eastAsia="Calibri" w:hAnsi="Times New Roman" w:cs="Times New Roman"/>
          <w:b/>
          <w:sz w:val="24"/>
          <w:szCs w:val="24"/>
          <w:lang w:val="id-ID"/>
        </w:rPr>
        <w:t>3</w:t>
      </w:r>
      <w:r w:rsidR="00673C99">
        <w:rPr>
          <w:rFonts w:ascii="Times New Roman" w:eastAsia="Calibri" w:hAnsi="Times New Roman" w:cs="Times New Roman"/>
          <w:b/>
          <w:sz w:val="24"/>
          <w:szCs w:val="24"/>
        </w:rPr>
        <w:t>-201</w:t>
      </w:r>
      <w:r w:rsidR="00673C99">
        <w:rPr>
          <w:rFonts w:ascii="Times New Roman" w:eastAsia="Calibri" w:hAnsi="Times New Roman" w:cs="Times New Roman"/>
          <w:b/>
          <w:sz w:val="24"/>
          <w:szCs w:val="24"/>
          <w:lang w:val="id-ID"/>
        </w:rPr>
        <w:t>7</w:t>
      </w:r>
      <w:r>
        <w:rPr>
          <w:rFonts w:ascii="Times New Roman" w:eastAsia="Calibri" w:hAnsi="Times New Roman" w:cs="Times New Roman"/>
          <w:b/>
          <w:sz w:val="24"/>
          <w:szCs w:val="24"/>
        </w:rPr>
        <w:t xml:space="preserve"> Perusahaan </w:t>
      </w:r>
      <w:r>
        <w:rPr>
          <w:rFonts w:ascii="Times New Roman" w:eastAsia="Calibri" w:hAnsi="Times New Roman" w:cs="Times New Roman"/>
          <w:b/>
          <w:sz w:val="24"/>
          <w:szCs w:val="24"/>
          <w:lang w:val="id-ID"/>
        </w:rPr>
        <w:t>Otomotif</w:t>
      </w:r>
    </w:p>
    <w:p w:rsidR="00463C51" w:rsidRDefault="00DB5529" w:rsidP="00DB5529">
      <w:pPr>
        <w:spacing w:after="0" w:line="360" w:lineRule="auto"/>
        <w:rPr>
          <w:rFonts w:ascii="Times New Roman" w:eastAsia="Calibri" w:hAnsi="Times New Roman" w:cs="Times New Roman"/>
          <w:b/>
          <w:i/>
          <w:sz w:val="24"/>
          <w:szCs w:val="24"/>
          <w:lang w:val="id-ID"/>
        </w:rPr>
      </w:pPr>
      <w:r>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ab/>
      </w:r>
    </w:p>
    <w:tbl>
      <w:tblPr>
        <w:tblW w:w="7655" w:type="dxa"/>
        <w:tblInd w:w="250" w:type="dxa"/>
        <w:tblLook w:val="04A0" w:firstRow="1" w:lastRow="0" w:firstColumn="1" w:lastColumn="0" w:noHBand="0" w:noVBand="1"/>
      </w:tblPr>
      <w:tblGrid>
        <w:gridCol w:w="1276"/>
        <w:gridCol w:w="1074"/>
        <w:gridCol w:w="1134"/>
        <w:gridCol w:w="1336"/>
        <w:gridCol w:w="1275"/>
        <w:gridCol w:w="1560"/>
      </w:tblGrid>
      <w:tr w:rsidR="00463C51" w:rsidRPr="00463C51" w:rsidTr="000D6F18">
        <w:trPr>
          <w:trHeight w:val="290"/>
        </w:trPr>
        <w:tc>
          <w:tcPr>
            <w:tcW w:w="1276"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Kode</w:t>
            </w:r>
          </w:p>
        </w:tc>
        <w:tc>
          <w:tcPr>
            <w:tcW w:w="6379" w:type="dxa"/>
            <w:gridSpan w:val="5"/>
            <w:tcBorders>
              <w:top w:val="single" w:sz="4" w:space="0" w:color="auto"/>
              <w:left w:val="nil"/>
              <w:bottom w:val="single" w:sz="4" w:space="0" w:color="auto"/>
              <w:right w:val="single" w:sz="4" w:space="0" w:color="auto"/>
            </w:tcBorders>
            <w:shd w:val="clear" w:color="000000" w:fill="FFFF00"/>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DER(x)</w:t>
            </w:r>
          </w:p>
        </w:tc>
      </w:tr>
      <w:tr w:rsidR="00463C51" w:rsidRPr="00463C51" w:rsidTr="000D6F18">
        <w:trPr>
          <w:trHeight w:val="29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463C51" w:rsidRPr="00463C51" w:rsidRDefault="00463C51" w:rsidP="00463C51">
            <w:pPr>
              <w:spacing w:after="0" w:line="240" w:lineRule="auto"/>
              <w:rPr>
                <w:rFonts w:ascii="Calibri" w:eastAsia="Times New Roman" w:hAnsi="Calibri" w:cs="Calibri"/>
                <w:color w:val="000000"/>
                <w:lang w:val="id-ID" w:eastAsia="id-ID"/>
              </w:rPr>
            </w:pPr>
          </w:p>
        </w:tc>
        <w:tc>
          <w:tcPr>
            <w:tcW w:w="1074" w:type="dxa"/>
            <w:tcBorders>
              <w:top w:val="nil"/>
              <w:left w:val="nil"/>
              <w:bottom w:val="single" w:sz="4" w:space="0" w:color="auto"/>
              <w:right w:val="single" w:sz="4" w:space="0" w:color="auto"/>
            </w:tcBorders>
            <w:shd w:val="clear" w:color="000000" w:fill="FFFF00"/>
            <w:noWrap/>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2013</w:t>
            </w:r>
          </w:p>
        </w:tc>
        <w:tc>
          <w:tcPr>
            <w:tcW w:w="1134" w:type="dxa"/>
            <w:tcBorders>
              <w:top w:val="nil"/>
              <w:left w:val="nil"/>
              <w:bottom w:val="single" w:sz="4" w:space="0" w:color="auto"/>
              <w:right w:val="single" w:sz="4" w:space="0" w:color="auto"/>
            </w:tcBorders>
            <w:shd w:val="clear" w:color="000000" w:fill="FFFF00"/>
            <w:noWrap/>
            <w:vAlign w:val="center"/>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2014</w:t>
            </w:r>
          </w:p>
        </w:tc>
        <w:tc>
          <w:tcPr>
            <w:tcW w:w="1336"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2015</w:t>
            </w:r>
          </w:p>
        </w:tc>
        <w:tc>
          <w:tcPr>
            <w:tcW w:w="1275"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2016</w:t>
            </w:r>
          </w:p>
        </w:tc>
        <w:tc>
          <w:tcPr>
            <w:tcW w:w="1560" w:type="dxa"/>
            <w:tcBorders>
              <w:top w:val="nil"/>
              <w:left w:val="nil"/>
              <w:bottom w:val="single" w:sz="4" w:space="0" w:color="auto"/>
              <w:right w:val="single" w:sz="4" w:space="0" w:color="auto"/>
            </w:tcBorders>
            <w:shd w:val="clear" w:color="000000" w:fill="FFFF00"/>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2017</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AUTO</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0,32</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0,42</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0,41</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0,39</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0,39</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ASII</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0,94</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0,87</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0,89</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BRAM</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0,47</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0,73</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0,6</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0,5</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0,43</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GJTL</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INDS</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0,25</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0,25</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0,33</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0,13</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LPIN</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0,37</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0,33</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0,33</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8</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1.352</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MASA</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0,68</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0,67</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0,73</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0,8</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0,8</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463C51"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Rata-Rata</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0,684286</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0,72</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0,798571</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1,888571</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193,8686</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5B1905"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w:t>
            </w:r>
            <w:r w:rsidR="00463C51" w:rsidRPr="00463C51">
              <w:rPr>
                <w:rFonts w:ascii="Calibri" w:eastAsia="Times New Roman" w:hAnsi="Calibri" w:cs="Calibri"/>
                <w:color w:val="000000"/>
                <w:lang w:val="id-ID" w:eastAsia="id-ID"/>
              </w:rPr>
              <w:t>ax</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1,68</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1,68</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2,25</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8,26</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1352</w:t>
            </w:r>
          </w:p>
        </w:tc>
      </w:tr>
      <w:tr w:rsidR="00463C51" w:rsidRPr="00463C51" w:rsidTr="000D6F18">
        <w:trPr>
          <w:trHeight w:val="290"/>
        </w:trPr>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3C51" w:rsidRPr="00463C51" w:rsidRDefault="005B1905" w:rsidP="00463C51">
            <w:pPr>
              <w:spacing w:after="0" w:line="240" w:lineRule="auto"/>
              <w:jc w:val="center"/>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M</w:t>
            </w:r>
            <w:r w:rsidR="00463C51" w:rsidRPr="00463C51">
              <w:rPr>
                <w:rFonts w:ascii="Calibri" w:eastAsia="Times New Roman" w:hAnsi="Calibri" w:cs="Calibri"/>
                <w:color w:val="000000"/>
                <w:lang w:val="id-ID" w:eastAsia="id-ID"/>
              </w:rPr>
              <w:t>in</w:t>
            </w:r>
          </w:p>
        </w:tc>
        <w:tc>
          <w:tcPr>
            <w:tcW w:w="107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0,25</w:t>
            </w:r>
          </w:p>
        </w:tc>
        <w:tc>
          <w:tcPr>
            <w:tcW w:w="1134"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0,25</w:t>
            </w:r>
          </w:p>
        </w:tc>
        <w:tc>
          <w:tcPr>
            <w:tcW w:w="1336"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0,33</w:t>
            </w:r>
          </w:p>
        </w:tc>
        <w:tc>
          <w:tcPr>
            <w:tcW w:w="1275"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0,2</w:t>
            </w:r>
          </w:p>
        </w:tc>
        <w:tc>
          <w:tcPr>
            <w:tcW w:w="1560" w:type="dxa"/>
            <w:tcBorders>
              <w:top w:val="nil"/>
              <w:left w:val="nil"/>
              <w:bottom w:val="single" w:sz="4" w:space="0" w:color="auto"/>
              <w:right w:val="single" w:sz="4" w:space="0" w:color="auto"/>
            </w:tcBorders>
            <w:shd w:val="clear" w:color="auto" w:fill="auto"/>
            <w:noWrap/>
            <w:vAlign w:val="bottom"/>
            <w:hideMark/>
          </w:tcPr>
          <w:p w:rsidR="00463C51" w:rsidRPr="00463C51" w:rsidRDefault="00463C51" w:rsidP="00463C51">
            <w:pPr>
              <w:spacing w:after="0" w:line="240" w:lineRule="auto"/>
              <w:jc w:val="right"/>
              <w:rPr>
                <w:rFonts w:ascii="Calibri" w:eastAsia="Times New Roman" w:hAnsi="Calibri" w:cs="Calibri"/>
                <w:color w:val="000000"/>
                <w:lang w:val="id-ID" w:eastAsia="id-ID"/>
              </w:rPr>
            </w:pPr>
            <w:r w:rsidRPr="00463C51">
              <w:rPr>
                <w:rFonts w:ascii="Calibri" w:eastAsia="Times New Roman" w:hAnsi="Calibri" w:cs="Calibri"/>
                <w:color w:val="000000"/>
                <w:lang w:val="id-ID" w:eastAsia="id-ID"/>
              </w:rPr>
              <w:t>0,13</w:t>
            </w:r>
          </w:p>
        </w:tc>
      </w:tr>
    </w:tbl>
    <w:p w:rsidR="004D5DAF" w:rsidRPr="000D6F18" w:rsidRDefault="004D5DAF" w:rsidP="000D6F18">
      <w:pPr>
        <w:spacing w:after="0" w:line="360" w:lineRule="auto"/>
        <w:rPr>
          <w:rFonts w:ascii="Times New Roman" w:eastAsia="Calibri" w:hAnsi="Times New Roman" w:cs="Times New Roman"/>
          <w:b/>
          <w:i/>
          <w:sz w:val="24"/>
          <w:szCs w:val="24"/>
          <w:lang w:val="id-ID"/>
        </w:rPr>
      </w:pPr>
      <w:r w:rsidRPr="00843E16">
        <w:rPr>
          <w:rFonts w:ascii="Times New Roman" w:eastAsia="Calibri" w:hAnsi="Times New Roman" w:cs="Times New Roman"/>
          <w:b/>
          <w:sz w:val="24"/>
          <w:szCs w:val="24"/>
        </w:rPr>
        <w:t>Sumber</w:t>
      </w:r>
      <w:r>
        <w:rPr>
          <w:rFonts w:ascii="Times New Roman" w:eastAsia="Calibri" w:hAnsi="Times New Roman" w:cs="Times New Roman"/>
          <w:b/>
          <w:sz w:val="24"/>
          <w:szCs w:val="24"/>
        </w:rPr>
        <w:t xml:space="preserve">: Laporan Keuangan </w:t>
      </w:r>
      <w:r>
        <w:rPr>
          <w:rFonts w:ascii="Times New Roman" w:eastAsia="Calibri" w:hAnsi="Times New Roman" w:cs="Times New Roman"/>
          <w:b/>
          <w:sz w:val="24"/>
          <w:szCs w:val="24"/>
          <w:lang w:val="id-ID"/>
        </w:rPr>
        <w:t>P</w:t>
      </w:r>
      <w:r>
        <w:rPr>
          <w:rFonts w:ascii="Times New Roman" w:eastAsia="Calibri" w:hAnsi="Times New Roman" w:cs="Times New Roman"/>
          <w:b/>
          <w:sz w:val="24"/>
          <w:szCs w:val="24"/>
        </w:rPr>
        <w:t xml:space="preserve">erusahaan Otomotif </w:t>
      </w:r>
      <w:r>
        <w:rPr>
          <w:rFonts w:ascii="Times New Roman" w:eastAsia="Calibri" w:hAnsi="Times New Roman" w:cs="Times New Roman"/>
          <w:b/>
          <w:sz w:val="24"/>
          <w:szCs w:val="24"/>
          <w:lang w:val="id-ID"/>
        </w:rPr>
        <w:t>Y</w:t>
      </w:r>
      <w:r>
        <w:rPr>
          <w:rFonts w:ascii="Times New Roman" w:eastAsia="Calibri" w:hAnsi="Times New Roman" w:cs="Times New Roman"/>
          <w:b/>
          <w:sz w:val="24"/>
          <w:szCs w:val="24"/>
        </w:rPr>
        <w:t xml:space="preserve">ang </w:t>
      </w:r>
      <w:r>
        <w:rPr>
          <w:rFonts w:ascii="Times New Roman" w:eastAsia="Calibri" w:hAnsi="Times New Roman" w:cs="Times New Roman"/>
          <w:b/>
          <w:sz w:val="24"/>
          <w:szCs w:val="24"/>
          <w:lang w:val="id-ID"/>
        </w:rPr>
        <w:t>T</w:t>
      </w:r>
      <w:r>
        <w:rPr>
          <w:rFonts w:ascii="Times New Roman" w:eastAsia="Calibri" w:hAnsi="Times New Roman" w:cs="Times New Roman"/>
          <w:b/>
          <w:sz w:val="24"/>
          <w:szCs w:val="24"/>
        </w:rPr>
        <w:t xml:space="preserve">erdaftar </w:t>
      </w:r>
      <w:r>
        <w:rPr>
          <w:rFonts w:ascii="Times New Roman" w:eastAsia="Calibri" w:hAnsi="Times New Roman" w:cs="Times New Roman"/>
          <w:b/>
          <w:sz w:val="24"/>
          <w:szCs w:val="24"/>
          <w:lang w:val="id-ID"/>
        </w:rPr>
        <w:t>D</w:t>
      </w:r>
      <w:r>
        <w:rPr>
          <w:rFonts w:ascii="Times New Roman" w:eastAsia="Calibri" w:hAnsi="Times New Roman" w:cs="Times New Roman"/>
          <w:b/>
          <w:sz w:val="24"/>
          <w:szCs w:val="24"/>
        </w:rPr>
        <w:t xml:space="preserve">i BEI </w:t>
      </w:r>
      <w:r>
        <w:rPr>
          <w:rFonts w:ascii="Times New Roman" w:eastAsia="Calibri" w:hAnsi="Times New Roman" w:cs="Times New Roman"/>
          <w:b/>
          <w:sz w:val="24"/>
          <w:szCs w:val="24"/>
          <w:lang w:val="id-ID"/>
        </w:rPr>
        <w:t>T</w:t>
      </w:r>
      <w:r w:rsidR="00673C99">
        <w:rPr>
          <w:rFonts w:ascii="Times New Roman" w:eastAsia="Calibri" w:hAnsi="Times New Roman" w:cs="Times New Roman"/>
          <w:b/>
          <w:sz w:val="24"/>
          <w:szCs w:val="24"/>
        </w:rPr>
        <w:t>ahun 201</w:t>
      </w:r>
      <w:r w:rsidR="00673C99">
        <w:rPr>
          <w:rFonts w:ascii="Times New Roman" w:eastAsia="Calibri" w:hAnsi="Times New Roman" w:cs="Times New Roman"/>
          <w:b/>
          <w:sz w:val="24"/>
          <w:szCs w:val="24"/>
          <w:lang w:val="id-ID"/>
        </w:rPr>
        <w:t>3</w:t>
      </w:r>
      <w:r w:rsidR="00673C99">
        <w:rPr>
          <w:rFonts w:ascii="Times New Roman" w:eastAsia="Calibri" w:hAnsi="Times New Roman" w:cs="Times New Roman"/>
          <w:b/>
          <w:sz w:val="24"/>
          <w:szCs w:val="24"/>
        </w:rPr>
        <w:t>-201</w:t>
      </w:r>
      <w:r w:rsidR="00673C99">
        <w:rPr>
          <w:rFonts w:ascii="Times New Roman" w:eastAsia="Calibri" w:hAnsi="Times New Roman" w:cs="Times New Roman"/>
          <w:b/>
          <w:sz w:val="24"/>
          <w:szCs w:val="24"/>
          <w:lang w:val="id-ID"/>
        </w:rPr>
        <w:t>7</w:t>
      </w:r>
    </w:p>
    <w:p w:rsidR="000D6F18" w:rsidRDefault="000D6F18" w:rsidP="000D6F18">
      <w:pPr>
        <w:spacing w:after="0" w:line="480" w:lineRule="auto"/>
        <w:ind w:firstLine="709"/>
        <w:contextualSpacing/>
        <w:jc w:val="both"/>
        <w:rPr>
          <w:rFonts w:ascii="Times New Roman" w:eastAsia="Calibri" w:hAnsi="Times New Roman" w:cs="Times New Roman"/>
          <w:sz w:val="24"/>
          <w:szCs w:val="24"/>
          <w:lang w:val="id-ID"/>
        </w:rPr>
      </w:pPr>
    </w:p>
    <w:p w:rsidR="004D5DAF" w:rsidRPr="00587973" w:rsidRDefault="004D5DAF" w:rsidP="000D6F18">
      <w:pPr>
        <w:spacing w:after="0" w:line="480" w:lineRule="auto"/>
        <w:ind w:firstLine="709"/>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Berdasarkan tabel 4.</w:t>
      </w:r>
      <w:r>
        <w:rPr>
          <w:rFonts w:ascii="Times New Roman" w:eastAsia="Calibri" w:hAnsi="Times New Roman" w:cs="Times New Roman"/>
          <w:sz w:val="24"/>
          <w:szCs w:val="24"/>
          <w:lang w:val="id-ID"/>
        </w:rPr>
        <w:t>2</w:t>
      </w:r>
      <w:r>
        <w:rPr>
          <w:rFonts w:ascii="Times New Roman" w:eastAsia="Calibri" w:hAnsi="Times New Roman" w:cs="Times New Roman"/>
          <w:sz w:val="24"/>
          <w:szCs w:val="24"/>
        </w:rPr>
        <w:t xml:space="preserve">  di atas dapat diketahui bahwa nilai </w:t>
      </w:r>
      <w:r>
        <w:rPr>
          <w:rFonts w:ascii="Times New Roman" w:eastAsia="Calibri" w:hAnsi="Times New Roman" w:cs="Times New Roman"/>
          <w:sz w:val="24"/>
          <w:szCs w:val="24"/>
          <w:lang w:val="id-ID"/>
        </w:rPr>
        <w:t>DER</w:t>
      </w:r>
      <w:r>
        <w:rPr>
          <w:rFonts w:ascii="Times New Roman" w:eastAsia="Calibri" w:hAnsi="Times New Roman" w:cs="Times New Roman"/>
          <w:sz w:val="24"/>
          <w:szCs w:val="24"/>
        </w:rPr>
        <w:t xml:space="preserve"> periode 201</w:t>
      </w:r>
      <w:r w:rsidR="00673C99">
        <w:rPr>
          <w:rFonts w:ascii="Times New Roman" w:eastAsia="Calibri" w:hAnsi="Times New Roman" w:cs="Times New Roman"/>
          <w:sz w:val="24"/>
          <w:szCs w:val="24"/>
          <w:lang w:val="id-ID"/>
        </w:rPr>
        <w:t>3</w:t>
      </w:r>
      <w:r w:rsidR="00673C99">
        <w:rPr>
          <w:rFonts w:ascii="Times New Roman" w:eastAsia="Calibri" w:hAnsi="Times New Roman" w:cs="Times New Roman"/>
          <w:sz w:val="24"/>
          <w:szCs w:val="24"/>
        </w:rPr>
        <w:t>-201</w:t>
      </w:r>
      <w:r w:rsidR="00673C99">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memiliki nilai rata-rata tertinggi pada tahun 201</w:t>
      </w:r>
      <w:r w:rsidR="000D6F18">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sebesar </w:t>
      </w:r>
      <w:r w:rsidR="000D6F18" w:rsidRPr="00463C51">
        <w:rPr>
          <w:rFonts w:ascii="Calibri" w:eastAsia="Times New Roman" w:hAnsi="Calibri" w:cs="Calibri"/>
          <w:color w:val="000000"/>
          <w:lang w:val="id-ID" w:eastAsia="id-ID"/>
        </w:rPr>
        <w:t>193,8686</w:t>
      </w:r>
      <w:r>
        <w:rPr>
          <w:rFonts w:ascii="Times New Roman" w:eastAsia="Calibri" w:hAnsi="Times New Roman" w:cs="Times New Roman"/>
          <w:sz w:val="24"/>
          <w:szCs w:val="24"/>
        </w:rPr>
        <w:t xml:space="preserve">untuk nilai </w:t>
      </w:r>
      <w:r>
        <w:rPr>
          <w:rFonts w:ascii="Times New Roman" w:eastAsia="Calibri" w:hAnsi="Times New Roman" w:cs="Times New Roman"/>
          <w:sz w:val="24"/>
          <w:szCs w:val="24"/>
          <w:lang w:val="id-ID"/>
        </w:rPr>
        <w:t>DER</w:t>
      </w:r>
      <w:r>
        <w:rPr>
          <w:rFonts w:ascii="Times New Roman" w:eastAsia="Calibri" w:hAnsi="Times New Roman" w:cs="Times New Roman"/>
          <w:sz w:val="24"/>
          <w:szCs w:val="24"/>
        </w:rPr>
        <w:t xml:space="preserve"> tertinggi diperoleh </w:t>
      </w:r>
      <w:r>
        <w:rPr>
          <w:rFonts w:ascii="Times New Roman" w:eastAsia="Calibri" w:hAnsi="Times New Roman" w:cs="Times New Roman"/>
          <w:sz w:val="24"/>
          <w:szCs w:val="24"/>
          <w:lang w:val="id-ID"/>
        </w:rPr>
        <w:t xml:space="preserve">PT </w:t>
      </w:r>
      <w:r w:rsidR="000D6F18">
        <w:rPr>
          <w:rFonts w:ascii="Times New Roman" w:eastAsia="Calibri" w:hAnsi="Times New Roman" w:cs="Times New Roman"/>
          <w:sz w:val="24"/>
          <w:szCs w:val="24"/>
        </w:rPr>
        <w:t>MULTIPRIMA</w:t>
      </w:r>
      <w:r>
        <w:rPr>
          <w:rFonts w:ascii="Times New Roman" w:eastAsia="Calibri" w:hAnsi="Times New Roman" w:cs="Times New Roman"/>
          <w:sz w:val="24"/>
          <w:szCs w:val="24"/>
        </w:rPr>
        <w:t>tahun 201</w:t>
      </w:r>
      <w:r w:rsidR="000D6F18">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sebesar</w:t>
      </w:r>
      <w:r w:rsidR="000D6F18" w:rsidRPr="00463C51">
        <w:rPr>
          <w:rFonts w:ascii="Calibri" w:eastAsia="Times New Roman" w:hAnsi="Calibri" w:cs="Calibri"/>
          <w:color w:val="000000"/>
          <w:lang w:val="id-ID" w:eastAsia="id-ID"/>
        </w:rPr>
        <w:t>1.352</w:t>
      </w:r>
      <w:r>
        <w:rPr>
          <w:rFonts w:ascii="Times New Roman" w:eastAsia="Calibri" w:hAnsi="Times New Roman" w:cs="Times New Roman"/>
          <w:sz w:val="24"/>
          <w:szCs w:val="24"/>
        </w:rPr>
        <w:t xml:space="preserve">dan nilai terendah diperoleh PT </w:t>
      </w:r>
      <w:r w:rsidRPr="00FB24BE">
        <w:rPr>
          <w:rFonts w:ascii="Times New Roman" w:eastAsia="Calibri" w:hAnsi="Times New Roman" w:cs="Times New Roman"/>
          <w:sz w:val="24"/>
          <w:szCs w:val="24"/>
        </w:rPr>
        <w:t>INDOSPRING</w:t>
      </w:r>
      <w:r>
        <w:rPr>
          <w:rFonts w:ascii="Times New Roman" w:eastAsia="Calibri" w:hAnsi="Times New Roman" w:cs="Times New Roman"/>
          <w:sz w:val="24"/>
          <w:szCs w:val="24"/>
        </w:rPr>
        <w:t xml:space="preserve"> tahun 2016 sebesar </w:t>
      </w:r>
      <w:r w:rsidR="000D6F18">
        <w:rPr>
          <w:rFonts w:ascii="Times New Roman" w:eastAsia="Calibri" w:hAnsi="Times New Roman" w:cs="Times New Roman"/>
          <w:sz w:val="24"/>
          <w:szCs w:val="24"/>
          <w:lang w:val="id-ID"/>
        </w:rPr>
        <w:t>0,2</w:t>
      </w:r>
      <w:r>
        <w:rPr>
          <w:rFonts w:ascii="Times New Roman" w:eastAsia="Calibri" w:hAnsi="Times New Roman" w:cs="Times New Roman"/>
          <w:sz w:val="24"/>
          <w:szCs w:val="24"/>
        </w:rPr>
        <w:t>dibandingkan dengan perusahaan lainnya.</w:t>
      </w:r>
      <w:r w:rsidR="00587973">
        <w:rPr>
          <w:rFonts w:ascii="Times New Roman" w:eastAsia="Calibri" w:hAnsi="Times New Roman" w:cs="Times New Roman"/>
          <w:sz w:val="24"/>
          <w:szCs w:val="24"/>
          <w:lang w:val="id-ID"/>
        </w:rPr>
        <w:t xml:space="preserve"> Menrut Andri (2012) </w:t>
      </w:r>
      <w:r w:rsidR="00587973" w:rsidRPr="00587973">
        <w:rPr>
          <w:rFonts w:ascii="Times New Roman" w:hAnsi="Times New Roman" w:cs="Times New Roman"/>
          <w:color w:val="222222"/>
          <w:sz w:val="24"/>
          <w:szCs w:val="24"/>
          <w:shd w:val="clear" w:color="auto" w:fill="FFFFFF"/>
        </w:rPr>
        <w:t>nilai DER umumnya maksimal adalah 150%</w:t>
      </w:r>
    </w:p>
    <w:p w:rsidR="004D5DAF" w:rsidRDefault="004D5DAF" w:rsidP="004D5DAF">
      <w:pPr>
        <w:spacing w:after="0" w:line="480" w:lineRule="auto"/>
        <w:ind w:firstLine="709"/>
        <w:contextualSpacing/>
        <w:jc w:val="both"/>
        <w:rPr>
          <w:rFonts w:ascii="Times New Roman" w:eastAsia="Calibri" w:hAnsi="Times New Roman" w:cs="Times New Roman"/>
          <w:sz w:val="24"/>
          <w:szCs w:val="24"/>
        </w:rPr>
      </w:pPr>
    </w:p>
    <w:p w:rsidR="004D5DAF" w:rsidRPr="00E23A13" w:rsidRDefault="004D5DAF" w:rsidP="00E23A13">
      <w:pPr>
        <w:pStyle w:val="ListParagraph"/>
        <w:numPr>
          <w:ilvl w:val="2"/>
          <w:numId w:val="20"/>
        </w:numPr>
        <w:spacing w:after="0" w:line="480" w:lineRule="auto"/>
        <w:ind w:left="709" w:hanging="709"/>
        <w:jc w:val="both"/>
        <w:rPr>
          <w:rFonts w:ascii="Times New Roman" w:eastAsia="Calibri" w:hAnsi="Times New Roman" w:cs="Times New Roman"/>
          <w:sz w:val="24"/>
          <w:szCs w:val="24"/>
        </w:rPr>
      </w:pPr>
      <w:r w:rsidRPr="00E23A13">
        <w:rPr>
          <w:rFonts w:ascii="Times New Roman" w:eastAsia="Calibri" w:hAnsi="Times New Roman" w:cs="Times New Roman"/>
          <w:b/>
          <w:sz w:val="24"/>
          <w:szCs w:val="24"/>
        </w:rPr>
        <w:t xml:space="preserve">Perkembangan </w:t>
      </w:r>
      <w:r w:rsidRPr="00E23A13">
        <w:rPr>
          <w:rFonts w:ascii="Times New Roman" w:eastAsia="Calibri" w:hAnsi="Times New Roman" w:cs="Times New Roman"/>
          <w:b/>
          <w:sz w:val="24"/>
          <w:szCs w:val="24"/>
          <w:lang w:val="id-ID"/>
        </w:rPr>
        <w:t>Nilai Perusahaan</w:t>
      </w:r>
      <w:r w:rsidR="00016352">
        <w:rPr>
          <w:rFonts w:ascii="Times New Roman" w:eastAsia="Calibri" w:hAnsi="Times New Roman" w:cs="Times New Roman"/>
          <w:b/>
          <w:sz w:val="24"/>
          <w:szCs w:val="24"/>
        </w:rPr>
        <w:t xml:space="preserve"> </w:t>
      </w:r>
      <w:r w:rsidRPr="00E23A13">
        <w:rPr>
          <w:rFonts w:ascii="Times New Roman" w:eastAsia="Calibri" w:hAnsi="Times New Roman" w:cs="Times New Roman"/>
          <w:b/>
          <w:sz w:val="24"/>
          <w:szCs w:val="24"/>
          <w:lang w:val="id-ID"/>
        </w:rPr>
        <w:t>P</w:t>
      </w:r>
      <w:r w:rsidRPr="00E23A13">
        <w:rPr>
          <w:rFonts w:ascii="Times New Roman" w:eastAsia="Calibri" w:hAnsi="Times New Roman" w:cs="Times New Roman"/>
          <w:b/>
          <w:sz w:val="24"/>
          <w:szCs w:val="24"/>
        </w:rPr>
        <w:t xml:space="preserve">ada Perusahaan </w:t>
      </w:r>
      <w:r w:rsidRPr="00E23A13">
        <w:rPr>
          <w:rFonts w:ascii="Times New Roman" w:eastAsia="Calibri" w:hAnsi="Times New Roman" w:cs="Times New Roman"/>
          <w:b/>
          <w:sz w:val="24"/>
          <w:szCs w:val="24"/>
          <w:lang w:val="id-ID"/>
        </w:rPr>
        <w:t>Otomotif</w:t>
      </w:r>
      <w:r w:rsidR="00016352">
        <w:rPr>
          <w:rFonts w:ascii="Times New Roman" w:eastAsia="Calibri" w:hAnsi="Times New Roman" w:cs="Times New Roman"/>
          <w:b/>
          <w:sz w:val="24"/>
          <w:szCs w:val="24"/>
        </w:rPr>
        <w:t xml:space="preserve"> </w:t>
      </w:r>
      <w:r w:rsidRPr="00E23A13">
        <w:rPr>
          <w:rFonts w:ascii="Times New Roman" w:eastAsia="Calibri" w:hAnsi="Times New Roman" w:cs="Times New Roman"/>
          <w:b/>
          <w:sz w:val="24"/>
          <w:szCs w:val="24"/>
          <w:lang w:val="id-ID"/>
        </w:rPr>
        <w:t>P</w:t>
      </w:r>
      <w:r w:rsidRPr="00E23A13">
        <w:rPr>
          <w:rFonts w:ascii="Times New Roman" w:eastAsia="Calibri" w:hAnsi="Times New Roman" w:cs="Times New Roman"/>
          <w:b/>
          <w:sz w:val="24"/>
          <w:szCs w:val="24"/>
        </w:rPr>
        <w:t>eriode 201</w:t>
      </w:r>
      <w:r w:rsidR="00673C99" w:rsidRPr="00E23A13">
        <w:rPr>
          <w:rFonts w:ascii="Times New Roman" w:eastAsia="Calibri" w:hAnsi="Times New Roman" w:cs="Times New Roman"/>
          <w:b/>
          <w:sz w:val="24"/>
          <w:szCs w:val="24"/>
          <w:lang w:val="id-ID"/>
        </w:rPr>
        <w:t>3</w:t>
      </w:r>
      <w:r w:rsidR="00673C99" w:rsidRPr="00E23A13">
        <w:rPr>
          <w:rFonts w:ascii="Times New Roman" w:eastAsia="Calibri" w:hAnsi="Times New Roman" w:cs="Times New Roman"/>
          <w:b/>
          <w:sz w:val="24"/>
          <w:szCs w:val="24"/>
        </w:rPr>
        <w:t>-201</w:t>
      </w:r>
      <w:r w:rsidR="00673C99" w:rsidRPr="00E23A13">
        <w:rPr>
          <w:rFonts w:ascii="Times New Roman" w:eastAsia="Calibri" w:hAnsi="Times New Roman" w:cs="Times New Roman"/>
          <w:b/>
          <w:sz w:val="24"/>
          <w:szCs w:val="24"/>
          <w:lang w:val="id-ID"/>
        </w:rPr>
        <w:t>7</w:t>
      </w:r>
    </w:p>
    <w:p w:rsidR="004D5DAF" w:rsidRPr="009763E4" w:rsidRDefault="004D5DAF" w:rsidP="004D5DAF">
      <w:pPr>
        <w:spacing w:after="0" w:line="480" w:lineRule="auto"/>
        <w:ind w:firstLine="709"/>
        <w:contextualSpacing/>
        <w:rPr>
          <w:rFonts w:ascii="Times New Roman" w:eastAsia="Calibri" w:hAnsi="Times New Roman" w:cs="Times New Roman"/>
          <w:sz w:val="24"/>
          <w:szCs w:val="24"/>
          <w:lang w:val="id-ID"/>
        </w:rPr>
      </w:pPr>
      <w:r>
        <w:rPr>
          <w:rFonts w:ascii="Times New Roman" w:eastAsia="Calibri" w:hAnsi="Times New Roman" w:cs="Times New Roman"/>
          <w:sz w:val="24"/>
          <w:szCs w:val="24"/>
        </w:rPr>
        <w:t>Untuk menghitung</w:t>
      </w:r>
      <w:r>
        <w:rPr>
          <w:rFonts w:ascii="Times New Roman" w:eastAsia="Calibri" w:hAnsi="Times New Roman" w:cs="Times New Roman"/>
          <w:sz w:val="24"/>
          <w:szCs w:val="24"/>
          <w:lang w:val="id-ID"/>
        </w:rPr>
        <w:t xml:space="preserve"> nilai</w:t>
      </w:r>
      <w:r w:rsidRPr="00633A5B">
        <w:rPr>
          <w:rFonts w:ascii="Times New Roman" w:eastAsia="Calibri" w:hAnsi="Times New Roman" w:cs="Times New Roman"/>
          <w:sz w:val="24"/>
          <w:szCs w:val="24"/>
        </w:rPr>
        <w:t xml:space="preserve"> perusahaan adalah dengan menggunakan </w:t>
      </w:r>
      <w:proofErr w:type="gramStart"/>
      <w:r w:rsidRPr="00633A5B">
        <w:rPr>
          <w:rFonts w:ascii="Times New Roman" w:eastAsia="Calibri" w:hAnsi="Times New Roman" w:cs="Times New Roman"/>
          <w:sz w:val="24"/>
          <w:szCs w:val="24"/>
        </w:rPr>
        <w:t>rumus :</w:t>
      </w:r>
      <w:proofErr w:type="gramEnd"/>
      <w:r>
        <w:rPr>
          <w:rFonts w:ascii="Cambria Math" w:hAnsi="Cambria Math" w:cs="Cambria Math"/>
          <w:sz w:val="24"/>
          <w:szCs w:val="24"/>
        </w:rPr>
        <w:br/>
      </w:r>
      <m:oMathPara>
        <m:oMath>
          <m:r>
            <w:rPr>
              <w:rFonts w:ascii="Cambria Math" w:hAnsi="Cambria Math" w:cs="Cambria Math"/>
              <w:sz w:val="24"/>
              <w:szCs w:val="24"/>
            </w:rPr>
            <m:t>PBV</m:t>
          </m:r>
          <m:r>
            <m:rPr>
              <m:sty m:val="p"/>
            </m:rPr>
            <w:rPr>
              <w:rFonts w:ascii="Cambria Math" w:hAnsi="Cambria Math" w:cs="Cambria Math"/>
              <w:sz w:val="24"/>
              <w:szCs w:val="24"/>
            </w:rPr>
            <m:t>=</m:t>
          </m:r>
          <m:f>
            <m:fPr>
              <m:ctrlPr>
                <w:rPr>
                  <w:rFonts w:ascii="Cambria Math" w:hAnsi="Cambria Math" w:cs="Times New Roman"/>
                  <w:sz w:val="24"/>
                  <w:szCs w:val="24"/>
                </w:rPr>
              </m:ctrlPr>
            </m:fPr>
            <m:num>
              <m:r>
                <w:rPr>
                  <w:rFonts w:ascii="Cambria Math" w:hAnsi="Cambria Math" w:cs="Times New Roman"/>
                  <w:sz w:val="24"/>
                  <w:szCs w:val="24"/>
                </w:rPr>
                <m:t>HARGA PER LEMBAR SAHAM</m:t>
              </m:r>
            </m:num>
            <m:den>
              <m:r>
                <w:rPr>
                  <w:rFonts w:ascii="Cambria Math" w:hAnsi="Cambria Math" w:cs="Times New Roman"/>
                  <w:sz w:val="24"/>
                  <w:szCs w:val="24"/>
                </w:rPr>
                <m:t>NILAI BUKU PER LEMBAR SAHAM</m:t>
              </m:r>
            </m:den>
          </m:f>
        </m:oMath>
      </m:oMathPara>
    </w:p>
    <w:p w:rsidR="000D6F18" w:rsidRDefault="004D5DAF" w:rsidP="005B1905">
      <w:pPr>
        <w:spacing w:after="0" w:line="480" w:lineRule="auto"/>
        <w:ind w:firstLine="709"/>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berikut ini adalah tabel 4.</w:t>
      </w:r>
      <w:r>
        <w:rPr>
          <w:rFonts w:ascii="Times New Roman" w:eastAsia="Calibri" w:hAnsi="Times New Roman" w:cs="Times New Roman"/>
          <w:sz w:val="24"/>
          <w:szCs w:val="24"/>
          <w:lang w:val="id-ID"/>
        </w:rPr>
        <w:t>3</w:t>
      </w:r>
      <w:r>
        <w:rPr>
          <w:rFonts w:ascii="Times New Roman" w:eastAsia="Calibri" w:hAnsi="Times New Roman" w:cs="Times New Roman"/>
          <w:sz w:val="24"/>
          <w:szCs w:val="24"/>
        </w:rPr>
        <w:t xml:space="preserve"> tentang perkembangan </w:t>
      </w:r>
      <w:r>
        <w:rPr>
          <w:rFonts w:ascii="Times New Roman" w:eastAsia="Calibri" w:hAnsi="Times New Roman" w:cs="Times New Roman"/>
          <w:sz w:val="24"/>
          <w:szCs w:val="24"/>
          <w:lang w:val="id-ID"/>
        </w:rPr>
        <w:t>struktur modal</w:t>
      </w:r>
      <w:r>
        <w:rPr>
          <w:rFonts w:ascii="Times New Roman" w:eastAsia="Calibri" w:hAnsi="Times New Roman" w:cs="Times New Roman"/>
          <w:sz w:val="24"/>
          <w:szCs w:val="24"/>
        </w:rPr>
        <w:t xml:space="preserve"> periode 201</w:t>
      </w:r>
      <w:r w:rsidR="00673C99">
        <w:rPr>
          <w:rFonts w:ascii="Times New Roman" w:eastAsia="Calibri" w:hAnsi="Times New Roman" w:cs="Times New Roman"/>
          <w:sz w:val="24"/>
          <w:szCs w:val="24"/>
          <w:lang w:val="id-ID"/>
        </w:rPr>
        <w:t>3</w:t>
      </w:r>
      <w:r w:rsidR="00673C99">
        <w:rPr>
          <w:rFonts w:ascii="Times New Roman" w:eastAsia="Calibri" w:hAnsi="Times New Roman" w:cs="Times New Roman"/>
          <w:sz w:val="24"/>
          <w:szCs w:val="24"/>
        </w:rPr>
        <w:t>-201</w:t>
      </w:r>
      <w:r w:rsidR="00673C99">
        <w:rPr>
          <w:rFonts w:ascii="Times New Roman" w:eastAsia="Calibri" w:hAnsi="Times New Roman" w:cs="Times New Roman"/>
          <w:sz w:val="24"/>
          <w:szCs w:val="24"/>
          <w:lang w:val="id-ID"/>
        </w:rPr>
        <w:t>7</w:t>
      </w:r>
      <w:r w:rsidR="005B1905">
        <w:rPr>
          <w:rFonts w:ascii="Times New Roman" w:eastAsia="Calibri" w:hAnsi="Times New Roman" w:cs="Times New Roman"/>
          <w:sz w:val="24"/>
          <w:szCs w:val="24"/>
          <w:lang w:val="id-ID"/>
        </w:rPr>
        <w:t>.</w:t>
      </w:r>
    </w:p>
    <w:p w:rsidR="004D5DAF" w:rsidRPr="004D5DAF" w:rsidRDefault="004D5DAF" w:rsidP="004D5DAF">
      <w:pPr>
        <w:spacing w:after="0" w:line="480" w:lineRule="auto"/>
        <w:ind w:left="2880" w:firstLine="720"/>
        <w:jc w:val="both"/>
        <w:rPr>
          <w:rFonts w:ascii="Times New Roman" w:eastAsia="Calibri" w:hAnsi="Times New Roman" w:cs="Times New Roman"/>
          <w:sz w:val="24"/>
          <w:szCs w:val="24"/>
          <w:lang w:val="id-ID"/>
        </w:rPr>
      </w:pPr>
      <w:r>
        <w:rPr>
          <w:rFonts w:ascii="Times New Roman" w:eastAsia="Calibri" w:hAnsi="Times New Roman" w:cs="Times New Roman"/>
          <w:b/>
          <w:sz w:val="24"/>
          <w:szCs w:val="24"/>
        </w:rPr>
        <w:lastRenderedPageBreak/>
        <w:t>Tabel 4.</w:t>
      </w:r>
      <w:r>
        <w:rPr>
          <w:rFonts w:ascii="Times New Roman" w:eastAsia="Calibri" w:hAnsi="Times New Roman" w:cs="Times New Roman"/>
          <w:b/>
          <w:sz w:val="24"/>
          <w:szCs w:val="24"/>
          <w:lang w:val="id-ID"/>
        </w:rPr>
        <w:t>3</w:t>
      </w:r>
    </w:p>
    <w:p w:rsidR="004D5DAF" w:rsidRDefault="004D5DAF" w:rsidP="004D5DAF">
      <w:pPr>
        <w:spacing w:after="0" w:line="360" w:lineRule="auto"/>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 xml:space="preserve"> Nilai </w:t>
      </w:r>
      <w:r>
        <w:rPr>
          <w:rFonts w:ascii="Times New Roman" w:eastAsia="Calibri" w:hAnsi="Times New Roman" w:cs="Times New Roman"/>
          <w:b/>
          <w:sz w:val="24"/>
          <w:szCs w:val="24"/>
          <w:lang w:val="id-ID"/>
        </w:rPr>
        <w:t>Perusahaan P</w:t>
      </w:r>
      <w:r>
        <w:rPr>
          <w:rFonts w:ascii="Times New Roman" w:eastAsia="Calibri" w:hAnsi="Times New Roman" w:cs="Times New Roman"/>
          <w:b/>
          <w:sz w:val="24"/>
          <w:szCs w:val="24"/>
        </w:rPr>
        <w:t>eriode 201</w:t>
      </w:r>
      <w:r w:rsidR="00673C99">
        <w:rPr>
          <w:rFonts w:ascii="Times New Roman" w:eastAsia="Calibri" w:hAnsi="Times New Roman" w:cs="Times New Roman"/>
          <w:b/>
          <w:sz w:val="24"/>
          <w:szCs w:val="24"/>
          <w:lang w:val="id-ID"/>
        </w:rPr>
        <w:t>3</w:t>
      </w:r>
      <w:r w:rsidR="00673C99">
        <w:rPr>
          <w:rFonts w:ascii="Times New Roman" w:eastAsia="Calibri" w:hAnsi="Times New Roman" w:cs="Times New Roman"/>
          <w:b/>
          <w:sz w:val="24"/>
          <w:szCs w:val="24"/>
        </w:rPr>
        <w:t>-201</w:t>
      </w:r>
      <w:r w:rsidR="00673C99">
        <w:rPr>
          <w:rFonts w:ascii="Times New Roman" w:eastAsia="Calibri" w:hAnsi="Times New Roman" w:cs="Times New Roman"/>
          <w:b/>
          <w:sz w:val="24"/>
          <w:szCs w:val="24"/>
          <w:lang w:val="id-ID"/>
        </w:rPr>
        <w:t>7</w:t>
      </w:r>
      <w:r>
        <w:rPr>
          <w:rFonts w:ascii="Times New Roman" w:eastAsia="Calibri" w:hAnsi="Times New Roman" w:cs="Times New Roman"/>
          <w:b/>
          <w:sz w:val="24"/>
          <w:szCs w:val="24"/>
        </w:rPr>
        <w:t xml:space="preserve"> Perusahaan </w:t>
      </w:r>
      <w:r>
        <w:rPr>
          <w:rFonts w:ascii="Times New Roman" w:eastAsia="Calibri" w:hAnsi="Times New Roman" w:cs="Times New Roman"/>
          <w:b/>
          <w:sz w:val="24"/>
          <w:szCs w:val="24"/>
          <w:lang w:val="id-ID"/>
        </w:rPr>
        <w:t>Otomotif</w:t>
      </w:r>
    </w:p>
    <w:tbl>
      <w:tblPr>
        <w:tblW w:w="7953" w:type="dxa"/>
        <w:tblInd w:w="93" w:type="dxa"/>
        <w:tblLook w:val="04A0" w:firstRow="1" w:lastRow="0" w:firstColumn="1" w:lastColumn="0" w:noHBand="0" w:noVBand="1"/>
      </w:tblPr>
      <w:tblGrid>
        <w:gridCol w:w="1920"/>
        <w:gridCol w:w="978"/>
        <w:gridCol w:w="879"/>
        <w:gridCol w:w="1200"/>
        <w:gridCol w:w="1134"/>
        <w:gridCol w:w="1842"/>
      </w:tblGrid>
      <w:tr w:rsidR="000D6F18" w:rsidRPr="000D6F18" w:rsidTr="000D6F18">
        <w:trPr>
          <w:trHeight w:val="290"/>
        </w:trPr>
        <w:tc>
          <w:tcPr>
            <w:tcW w:w="1920"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Kode</w:t>
            </w:r>
          </w:p>
        </w:tc>
        <w:tc>
          <w:tcPr>
            <w:tcW w:w="6033" w:type="dxa"/>
            <w:gridSpan w:val="5"/>
            <w:tcBorders>
              <w:top w:val="single" w:sz="4" w:space="0" w:color="auto"/>
              <w:left w:val="nil"/>
              <w:bottom w:val="single" w:sz="4" w:space="0" w:color="auto"/>
              <w:right w:val="single" w:sz="4" w:space="0" w:color="auto"/>
            </w:tcBorders>
            <w:shd w:val="clear" w:color="000000" w:fill="FFFF00"/>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PBV(x)</w:t>
            </w:r>
          </w:p>
        </w:tc>
      </w:tr>
      <w:tr w:rsidR="000D6F18" w:rsidRPr="000D6F18" w:rsidTr="000D6F18">
        <w:trPr>
          <w:trHeight w:val="290"/>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0D6F18" w:rsidRPr="000D6F18" w:rsidRDefault="000D6F18" w:rsidP="000D6F18">
            <w:pPr>
              <w:spacing w:after="0" w:line="240" w:lineRule="auto"/>
              <w:rPr>
                <w:rFonts w:ascii="Calibri" w:eastAsia="Times New Roman" w:hAnsi="Calibri" w:cs="Calibri"/>
                <w:color w:val="000000"/>
                <w:lang w:val="id-ID" w:eastAsia="id-ID"/>
              </w:rPr>
            </w:pPr>
          </w:p>
        </w:tc>
        <w:tc>
          <w:tcPr>
            <w:tcW w:w="978" w:type="dxa"/>
            <w:tcBorders>
              <w:top w:val="nil"/>
              <w:left w:val="nil"/>
              <w:bottom w:val="single" w:sz="4" w:space="0" w:color="auto"/>
              <w:right w:val="single" w:sz="4" w:space="0" w:color="auto"/>
            </w:tcBorders>
            <w:shd w:val="clear" w:color="000000" w:fill="FFFF00"/>
            <w:noWrap/>
            <w:vAlign w:val="center"/>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2013</w:t>
            </w:r>
          </w:p>
        </w:tc>
        <w:tc>
          <w:tcPr>
            <w:tcW w:w="879" w:type="dxa"/>
            <w:tcBorders>
              <w:top w:val="nil"/>
              <w:left w:val="nil"/>
              <w:bottom w:val="single" w:sz="4" w:space="0" w:color="auto"/>
              <w:right w:val="single" w:sz="4" w:space="0" w:color="auto"/>
            </w:tcBorders>
            <w:shd w:val="clear" w:color="000000" w:fill="FFFF00"/>
            <w:noWrap/>
            <w:vAlign w:val="center"/>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2014</w:t>
            </w:r>
          </w:p>
        </w:tc>
        <w:tc>
          <w:tcPr>
            <w:tcW w:w="1200" w:type="dxa"/>
            <w:tcBorders>
              <w:top w:val="nil"/>
              <w:left w:val="nil"/>
              <w:bottom w:val="single" w:sz="4" w:space="0" w:color="auto"/>
              <w:right w:val="single" w:sz="4" w:space="0" w:color="auto"/>
            </w:tcBorders>
            <w:shd w:val="clear" w:color="000000" w:fill="FFFF00"/>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2015</w:t>
            </w:r>
          </w:p>
        </w:tc>
        <w:tc>
          <w:tcPr>
            <w:tcW w:w="1134" w:type="dxa"/>
            <w:tcBorders>
              <w:top w:val="nil"/>
              <w:left w:val="nil"/>
              <w:bottom w:val="single" w:sz="4" w:space="0" w:color="auto"/>
              <w:right w:val="single" w:sz="4" w:space="0" w:color="auto"/>
            </w:tcBorders>
            <w:shd w:val="clear" w:color="000000" w:fill="FFFF00"/>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2016</w:t>
            </w:r>
          </w:p>
        </w:tc>
        <w:tc>
          <w:tcPr>
            <w:tcW w:w="1842" w:type="dxa"/>
            <w:tcBorders>
              <w:top w:val="nil"/>
              <w:left w:val="nil"/>
              <w:bottom w:val="single" w:sz="4" w:space="0" w:color="auto"/>
              <w:right w:val="single" w:sz="4" w:space="0" w:color="auto"/>
            </w:tcBorders>
            <w:shd w:val="clear" w:color="000000" w:fill="FFFF00"/>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2017</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AUTO</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ASII</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BRAM</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GJTL</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INDS</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0,801</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0,58</w:t>
            </w:r>
          </w:p>
        </w:tc>
        <w:tc>
          <w:tcPr>
            <w:tcW w:w="1200" w:type="dxa"/>
            <w:tcBorders>
              <w:top w:val="nil"/>
              <w:left w:val="nil"/>
              <w:bottom w:val="nil"/>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0,26</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0,39</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LPIN</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0,74</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1,09</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406,75</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MASA</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Rata-Rata</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1</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59</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5B1905"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M</w:t>
            </w:r>
            <w:r w:rsidR="000D6F18" w:rsidRPr="000D6F18">
              <w:rPr>
                <w:rFonts w:ascii="Calibri" w:eastAsia="Times New Roman" w:hAnsi="Calibri" w:cs="Calibri"/>
                <w:color w:val="000000"/>
                <w:lang w:val="id-ID" w:eastAsia="id-ID"/>
              </w:rPr>
              <w:t>ax</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2</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3</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407</w:t>
            </w:r>
          </w:p>
        </w:tc>
      </w:tr>
      <w:tr w:rsidR="000D6F18" w:rsidRPr="000D6F18" w:rsidTr="000D6F18">
        <w:trPr>
          <w:trHeight w:val="290"/>
        </w:trPr>
        <w:tc>
          <w:tcPr>
            <w:tcW w:w="1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F18" w:rsidRPr="000D6F18" w:rsidRDefault="005B1905"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M</w:t>
            </w:r>
            <w:r w:rsidR="000D6F18" w:rsidRPr="000D6F18">
              <w:rPr>
                <w:rFonts w:ascii="Calibri" w:eastAsia="Times New Roman" w:hAnsi="Calibri" w:cs="Calibri"/>
                <w:color w:val="000000"/>
                <w:lang w:val="id-ID" w:eastAsia="id-ID"/>
              </w:rPr>
              <w:t>in</w:t>
            </w:r>
          </w:p>
        </w:tc>
        <w:tc>
          <w:tcPr>
            <w:tcW w:w="978"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0,506</w:t>
            </w:r>
          </w:p>
        </w:tc>
        <w:tc>
          <w:tcPr>
            <w:tcW w:w="879"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0,58</w:t>
            </w:r>
          </w:p>
        </w:tc>
        <w:tc>
          <w:tcPr>
            <w:tcW w:w="1200"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0,12</w:t>
            </w:r>
          </w:p>
        </w:tc>
        <w:tc>
          <w:tcPr>
            <w:tcW w:w="1134"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0,01</w:t>
            </w:r>
          </w:p>
        </w:tc>
        <w:tc>
          <w:tcPr>
            <w:tcW w:w="1842" w:type="dxa"/>
            <w:tcBorders>
              <w:top w:val="nil"/>
              <w:left w:val="nil"/>
              <w:bottom w:val="single" w:sz="4" w:space="0" w:color="auto"/>
              <w:right w:val="single" w:sz="4" w:space="0" w:color="auto"/>
            </w:tcBorders>
            <w:shd w:val="clear" w:color="auto" w:fill="auto"/>
            <w:noWrap/>
            <w:vAlign w:val="bottom"/>
            <w:hideMark/>
          </w:tcPr>
          <w:p w:rsidR="000D6F18" w:rsidRPr="000D6F18" w:rsidRDefault="000D6F18" w:rsidP="000D6F18">
            <w:pPr>
              <w:spacing w:after="0" w:line="240" w:lineRule="auto"/>
              <w:jc w:val="center"/>
              <w:rPr>
                <w:rFonts w:ascii="Calibri" w:eastAsia="Times New Roman" w:hAnsi="Calibri" w:cs="Calibri"/>
                <w:color w:val="000000"/>
                <w:lang w:val="id-ID" w:eastAsia="id-ID"/>
              </w:rPr>
            </w:pPr>
            <w:r w:rsidRPr="000D6F18">
              <w:rPr>
                <w:rFonts w:ascii="Calibri" w:eastAsia="Times New Roman" w:hAnsi="Calibri" w:cs="Calibri"/>
                <w:color w:val="000000"/>
                <w:lang w:val="id-ID" w:eastAsia="id-ID"/>
              </w:rPr>
              <w:t>0,39</w:t>
            </w:r>
          </w:p>
        </w:tc>
      </w:tr>
    </w:tbl>
    <w:p w:rsidR="004D5DAF" w:rsidRPr="00673C99" w:rsidRDefault="004D5DAF" w:rsidP="005B1905">
      <w:pPr>
        <w:spacing w:after="0" w:line="240" w:lineRule="auto"/>
        <w:rPr>
          <w:rFonts w:ascii="Times New Roman" w:eastAsia="Calibri" w:hAnsi="Times New Roman" w:cs="Times New Roman"/>
          <w:b/>
          <w:sz w:val="24"/>
          <w:szCs w:val="24"/>
          <w:lang w:val="id-ID"/>
        </w:rPr>
      </w:pPr>
      <w:r w:rsidRPr="00843E16">
        <w:rPr>
          <w:rFonts w:ascii="Times New Roman" w:eastAsia="Calibri" w:hAnsi="Times New Roman" w:cs="Times New Roman"/>
          <w:b/>
          <w:sz w:val="24"/>
          <w:szCs w:val="24"/>
        </w:rPr>
        <w:t>Sumber</w:t>
      </w:r>
      <w:r>
        <w:rPr>
          <w:rFonts w:ascii="Times New Roman" w:eastAsia="Calibri" w:hAnsi="Times New Roman" w:cs="Times New Roman"/>
          <w:b/>
          <w:sz w:val="24"/>
          <w:szCs w:val="24"/>
        </w:rPr>
        <w:t xml:space="preserve">: Laporan Keuangan perusahaan Otomotif </w:t>
      </w:r>
      <w:r w:rsidR="00673C99">
        <w:rPr>
          <w:rFonts w:ascii="Times New Roman" w:eastAsia="Calibri" w:hAnsi="Times New Roman" w:cs="Times New Roman"/>
          <w:b/>
          <w:sz w:val="24"/>
          <w:szCs w:val="24"/>
        </w:rPr>
        <w:t>yang terdaftar di BEI tahun 201</w:t>
      </w:r>
      <w:r w:rsidR="00673C99">
        <w:rPr>
          <w:rFonts w:ascii="Times New Roman" w:eastAsia="Calibri" w:hAnsi="Times New Roman" w:cs="Times New Roman"/>
          <w:b/>
          <w:sz w:val="24"/>
          <w:szCs w:val="24"/>
          <w:lang w:val="id-ID"/>
        </w:rPr>
        <w:t>3</w:t>
      </w:r>
      <w:r w:rsidR="00673C99">
        <w:rPr>
          <w:rFonts w:ascii="Times New Roman" w:eastAsia="Calibri" w:hAnsi="Times New Roman" w:cs="Times New Roman"/>
          <w:b/>
          <w:sz w:val="24"/>
          <w:szCs w:val="24"/>
        </w:rPr>
        <w:t>-201</w:t>
      </w:r>
      <w:r w:rsidR="00673C99">
        <w:rPr>
          <w:rFonts w:ascii="Times New Roman" w:eastAsia="Calibri" w:hAnsi="Times New Roman" w:cs="Times New Roman"/>
          <w:b/>
          <w:sz w:val="24"/>
          <w:szCs w:val="24"/>
          <w:lang w:val="id-ID"/>
        </w:rPr>
        <w:t>7</w:t>
      </w:r>
    </w:p>
    <w:p w:rsidR="004D5DAF" w:rsidRPr="009763E4" w:rsidRDefault="004D5DAF" w:rsidP="004D5DAF">
      <w:pPr>
        <w:spacing w:after="0" w:line="240" w:lineRule="auto"/>
        <w:jc w:val="center"/>
        <w:rPr>
          <w:rFonts w:ascii="Times New Roman" w:eastAsia="Calibri" w:hAnsi="Times New Roman" w:cs="Times New Roman"/>
          <w:b/>
          <w:sz w:val="24"/>
          <w:szCs w:val="24"/>
          <w:lang w:val="id-ID"/>
        </w:rPr>
      </w:pPr>
    </w:p>
    <w:p w:rsidR="001A0234" w:rsidRPr="004D5DAF" w:rsidRDefault="004D5DAF" w:rsidP="004D5DAF">
      <w:pPr>
        <w:spacing w:after="0" w:line="480" w:lineRule="auto"/>
        <w:ind w:firstLine="720"/>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Berdasarkan tabel 4.</w:t>
      </w:r>
      <w:r>
        <w:rPr>
          <w:rFonts w:ascii="Times New Roman" w:eastAsia="Calibri" w:hAnsi="Times New Roman" w:cs="Times New Roman"/>
          <w:sz w:val="24"/>
          <w:szCs w:val="24"/>
          <w:lang w:val="id-ID"/>
        </w:rPr>
        <w:t>3</w:t>
      </w:r>
      <w:r>
        <w:rPr>
          <w:rFonts w:ascii="Times New Roman" w:eastAsia="Calibri" w:hAnsi="Times New Roman" w:cs="Times New Roman"/>
          <w:sz w:val="24"/>
          <w:szCs w:val="24"/>
        </w:rPr>
        <w:t xml:space="preserve">  di atas dapat diketahui bahwa nilai </w:t>
      </w:r>
      <w:r>
        <w:rPr>
          <w:rFonts w:ascii="Times New Roman" w:eastAsia="Calibri" w:hAnsi="Times New Roman" w:cs="Times New Roman"/>
          <w:sz w:val="24"/>
          <w:szCs w:val="24"/>
          <w:lang w:val="id-ID"/>
        </w:rPr>
        <w:t>PBV</w:t>
      </w:r>
      <w:r>
        <w:rPr>
          <w:rFonts w:ascii="Times New Roman" w:eastAsia="Calibri" w:hAnsi="Times New Roman" w:cs="Times New Roman"/>
          <w:sz w:val="24"/>
          <w:szCs w:val="24"/>
        </w:rPr>
        <w:t xml:space="preserve"> periode 201</w:t>
      </w:r>
      <w:r w:rsidR="00673C99">
        <w:rPr>
          <w:rFonts w:ascii="Times New Roman" w:eastAsia="Calibri" w:hAnsi="Times New Roman" w:cs="Times New Roman"/>
          <w:sz w:val="24"/>
          <w:szCs w:val="24"/>
          <w:lang w:val="id-ID"/>
        </w:rPr>
        <w:t>3</w:t>
      </w:r>
      <w:r w:rsidR="00673C99">
        <w:rPr>
          <w:rFonts w:ascii="Times New Roman" w:eastAsia="Calibri" w:hAnsi="Times New Roman" w:cs="Times New Roman"/>
          <w:sz w:val="24"/>
          <w:szCs w:val="24"/>
        </w:rPr>
        <w:t>-201</w:t>
      </w:r>
      <w:r w:rsidR="00673C99">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memiliki nilai rata-rata tertinggi pada tahun 201</w:t>
      </w:r>
      <w:r w:rsidR="000D6F18">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sebesar </w:t>
      </w:r>
      <w:r w:rsidR="000D6F18">
        <w:rPr>
          <w:rFonts w:ascii="Times New Roman" w:eastAsia="Calibri" w:hAnsi="Times New Roman" w:cs="Times New Roman"/>
          <w:sz w:val="24"/>
          <w:szCs w:val="24"/>
          <w:lang w:val="id-ID"/>
        </w:rPr>
        <w:t xml:space="preserve">59 </w:t>
      </w:r>
      <w:r>
        <w:rPr>
          <w:rFonts w:ascii="Times New Roman" w:eastAsia="Calibri" w:hAnsi="Times New Roman" w:cs="Times New Roman"/>
          <w:sz w:val="24"/>
          <w:szCs w:val="24"/>
        </w:rPr>
        <w:t xml:space="preserve">untuk nilai </w:t>
      </w:r>
      <w:r>
        <w:rPr>
          <w:rFonts w:ascii="Times New Roman" w:eastAsia="Calibri" w:hAnsi="Times New Roman" w:cs="Times New Roman"/>
          <w:sz w:val="24"/>
          <w:szCs w:val="24"/>
          <w:lang w:val="id-ID"/>
        </w:rPr>
        <w:t>PBV</w:t>
      </w:r>
      <w:r>
        <w:rPr>
          <w:rFonts w:ascii="Times New Roman" w:eastAsia="Calibri" w:hAnsi="Times New Roman" w:cs="Times New Roman"/>
          <w:sz w:val="24"/>
          <w:szCs w:val="24"/>
        </w:rPr>
        <w:t xml:space="preserve"> tertinggi diperoleh </w:t>
      </w:r>
      <w:r>
        <w:rPr>
          <w:rFonts w:ascii="Times New Roman" w:eastAsia="Calibri" w:hAnsi="Times New Roman" w:cs="Times New Roman"/>
          <w:sz w:val="24"/>
          <w:szCs w:val="24"/>
          <w:lang w:val="id-ID"/>
        </w:rPr>
        <w:t xml:space="preserve">PT </w:t>
      </w:r>
      <w:r w:rsidR="000D6F18">
        <w:rPr>
          <w:rFonts w:ascii="Times New Roman" w:eastAsia="Calibri" w:hAnsi="Times New Roman" w:cs="Times New Roman"/>
          <w:sz w:val="24"/>
          <w:szCs w:val="24"/>
          <w:lang w:val="id-ID"/>
        </w:rPr>
        <w:t>MULTIPRIMA</w:t>
      </w:r>
      <w:r>
        <w:rPr>
          <w:rFonts w:ascii="Times New Roman" w:eastAsia="Calibri" w:hAnsi="Times New Roman" w:cs="Times New Roman"/>
          <w:sz w:val="24"/>
          <w:szCs w:val="24"/>
        </w:rPr>
        <w:t xml:space="preserve"> tahun 201</w:t>
      </w:r>
      <w:r w:rsidR="000D6F18">
        <w:rPr>
          <w:rFonts w:ascii="Times New Roman" w:eastAsia="Calibri" w:hAnsi="Times New Roman" w:cs="Times New Roman"/>
          <w:sz w:val="24"/>
          <w:szCs w:val="24"/>
          <w:lang w:val="id-ID"/>
        </w:rPr>
        <w:t>7</w:t>
      </w:r>
      <w:r>
        <w:rPr>
          <w:rFonts w:ascii="Times New Roman" w:eastAsia="Calibri" w:hAnsi="Times New Roman" w:cs="Times New Roman"/>
          <w:sz w:val="24"/>
          <w:szCs w:val="24"/>
        </w:rPr>
        <w:t xml:space="preserve"> sebesar</w:t>
      </w:r>
      <w:r w:rsidR="000D6F18">
        <w:rPr>
          <w:rFonts w:ascii="Times New Roman" w:eastAsia="Calibri" w:hAnsi="Times New Roman" w:cs="Times New Roman"/>
          <w:sz w:val="24"/>
          <w:szCs w:val="24"/>
          <w:lang w:val="id-ID"/>
        </w:rPr>
        <w:t xml:space="preserve">407 </w:t>
      </w:r>
      <w:r>
        <w:rPr>
          <w:rFonts w:ascii="Times New Roman" w:eastAsia="Calibri" w:hAnsi="Times New Roman" w:cs="Times New Roman"/>
          <w:sz w:val="24"/>
          <w:szCs w:val="24"/>
        </w:rPr>
        <w:t xml:space="preserve">dan nilai terendah diperoleh PT </w:t>
      </w:r>
      <w:r w:rsidR="000D6F18">
        <w:rPr>
          <w:rFonts w:ascii="Times New Roman" w:eastAsia="Calibri" w:hAnsi="Times New Roman" w:cs="Times New Roman"/>
          <w:sz w:val="24"/>
          <w:szCs w:val="24"/>
        </w:rPr>
        <w:t>INDO</w:t>
      </w:r>
      <w:r w:rsidR="000D6F18">
        <w:rPr>
          <w:rFonts w:ascii="Times New Roman" w:eastAsia="Calibri" w:hAnsi="Times New Roman" w:cs="Times New Roman"/>
          <w:sz w:val="24"/>
          <w:szCs w:val="24"/>
          <w:lang w:val="id-ID"/>
        </w:rPr>
        <w:t xml:space="preserve"> KORDSA</w:t>
      </w:r>
      <w:r>
        <w:rPr>
          <w:rFonts w:ascii="Times New Roman" w:eastAsia="Calibri" w:hAnsi="Times New Roman" w:cs="Times New Roman"/>
          <w:sz w:val="24"/>
          <w:szCs w:val="24"/>
        </w:rPr>
        <w:t xml:space="preserve"> tahun 201</w:t>
      </w:r>
      <w:r>
        <w:rPr>
          <w:rFonts w:ascii="Times New Roman" w:eastAsia="Calibri" w:hAnsi="Times New Roman" w:cs="Times New Roman"/>
          <w:sz w:val="24"/>
          <w:szCs w:val="24"/>
          <w:lang w:val="id-ID"/>
        </w:rPr>
        <w:t>5</w:t>
      </w:r>
      <w:r>
        <w:rPr>
          <w:rFonts w:ascii="Times New Roman" w:eastAsia="Calibri" w:hAnsi="Times New Roman" w:cs="Times New Roman"/>
          <w:sz w:val="24"/>
          <w:szCs w:val="24"/>
        </w:rPr>
        <w:t xml:space="preserve"> sebesar </w:t>
      </w:r>
      <w:r w:rsidRPr="00822901">
        <w:rPr>
          <w:rFonts w:ascii="Times New Roman" w:eastAsia="Calibri" w:hAnsi="Times New Roman" w:cs="Times New Roman"/>
          <w:sz w:val="24"/>
          <w:szCs w:val="24"/>
        </w:rPr>
        <w:t>0,</w:t>
      </w:r>
      <w:r w:rsidR="000D6F18">
        <w:rPr>
          <w:rFonts w:ascii="Times New Roman" w:eastAsia="Calibri" w:hAnsi="Times New Roman" w:cs="Times New Roman"/>
          <w:sz w:val="24"/>
          <w:szCs w:val="24"/>
          <w:lang w:val="id-ID"/>
        </w:rPr>
        <w:t>0</w:t>
      </w:r>
      <w:r w:rsidR="000D6F18">
        <w:rPr>
          <w:rFonts w:ascii="Times New Roman" w:eastAsia="Calibri" w:hAnsi="Times New Roman" w:cs="Times New Roman"/>
          <w:sz w:val="24"/>
          <w:szCs w:val="24"/>
        </w:rPr>
        <w:t>1</w:t>
      </w:r>
      <w:r>
        <w:rPr>
          <w:rFonts w:ascii="Times New Roman" w:eastAsia="Calibri" w:hAnsi="Times New Roman" w:cs="Times New Roman"/>
          <w:sz w:val="24"/>
          <w:szCs w:val="24"/>
        </w:rPr>
        <w:t>dibandingkan dengan perusahaan lainnya</w:t>
      </w:r>
      <w:r w:rsidR="00C94BA0">
        <w:rPr>
          <w:rFonts w:ascii="Times New Roman" w:eastAsia="Calibri" w:hAnsi="Times New Roman" w:cs="Times New Roman"/>
          <w:sz w:val="24"/>
          <w:szCs w:val="24"/>
          <w:lang w:val="id-ID"/>
        </w:rPr>
        <w:t>.</w:t>
      </w:r>
      <w:r w:rsidR="00C94BA0">
        <w:rPr>
          <w:rFonts w:ascii="Times New Roman" w:hAnsi="Times New Roman" w:cs="Times New Roman"/>
          <w:sz w:val="24"/>
          <w:szCs w:val="24"/>
        </w:rPr>
        <w:t xml:space="preserve">Menurut Tandelilin (2011), </w:t>
      </w:r>
      <w:r w:rsidR="00C94BA0">
        <w:rPr>
          <w:rFonts w:ascii="Times New Roman" w:hAnsi="Times New Roman" w:cs="Times New Roman"/>
          <w:sz w:val="24"/>
          <w:szCs w:val="24"/>
          <w:lang w:val="id-ID"/>
        </w:rPr>
        <w:t>p</w:t>
      </w:r>
      <w:r w:rsidR="00C94BA0">
        <w:rPr>
          <w:rFonts w:ascii="Times New Roman" w:hAnsi="Times New Roman" w:cs="Times New Roman"/>
          <w:sz w:val="24"/>
          <w:szCs w:val="24"/>
        </w:rPr>
        <w:t>erusahaan yang berjalan dengan baik, umumnya memiliki rasio PBV mencapai di atas satu yang mnunjukkan bahwa nilai pasar saham lebih besar daripada nilai bukunya,</w:t>
      </w:r>
    </w:p>
    <w:p w:rsidR="00843E16" w:rsidRPr="00895EED" w:rsidRDefault="00843E16" w:rsidP="001E2559">
      <w:pPr>
        <w:numPr>
          <w:ilvl w:val="0"/>
          <w:numId w:val="12"/>
        </w:numPr>
        <w:spacing w:after="0" w:line="480" w:lineRule="auto"/>
        <w:ind w:left="709" w:hanging="709"/>
        <w:contextualSpacing/>
        <w:jc w:val="both"/>
        <w:rPr>
          <w:rFonts w:ascii="Times New Roman" w:eastAsia="Calibri" w:hAnsi="Times New Roman" w:cs="Times New Roman"/>
          <w:b/>
          <w:sz w:val="24"/>
          <w:szCs w:val="24"/>
        </w:rPr>
      </w:pPr>
      <w:r w:rsidRPr="00843E16">
        <w:rPr>
          <w:rFonts w:ascii="Times New Roman" w:eastAsia="Calibri" w:hAnsi="Times New Roman" w:cs="Times New Roman"/>
          <w:b/>
          <w:sz w:val="24"/>
          <w:szCs w:val="24"/>
        </w:rPr>
        <w:t>Hasil Penelitian</w:t>
      </w:r>
    </w:p>
    <w:p w:rsidR="00895EED" w:rsidRDefault="00895EED" w:rsidP="00895EED">
      <w:pPr>
        <w:spacing w:after="0" w:line="480" w:lineRule="auto"/>
        <w:ind w:left="709" w:hanging="709"/>
        <w:contextualSpacing/>
        <w:jc w:val="both"/>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 xml:space="preserve">4.2.1 </w:t>
      </w:r>
      <w:r>
        <w:rPr>
          <w:rFonts w:ascii="Times New Roman" w:eastAsia="Calibri" w:hAnsi="Times New Roman" w:cs="Times New Roman"/>
          <w:b/>
          <w:sz w:val="24"/>
          <w:szCs w:val="24"/>
          <w:lang w:val="id-ID"/>
        </w:rPr>
        <w:tab/>
      </w:r>
      <w:r w:rsidR="0033646A">
        <w:rPr>
          <w:rFonts w:ascii="Times New Roman" w:eastAsia="Calibri" w:hAnsi="Times New Roman" w:cs="Times New Roman"/>
          <w:b/>
          <w:sz w:val="24"/>
          <w:szCs w:val="24"/>
          <w:lang w:val="id-ID"/>
        </w:rPr>
        <w:t>Analisis Regresi Data Panel</w:t>
      </w:r>
    </w:p>
    <w:p w:rsidR="0033646A" w:rsidRDefault="0033646A" w:rsidP="008A7810">
      <w:pPr>
        <w:pStyle w:val="ListParagraph"/>
        <w:spacing w:after="0" w:line="480" w:lineRule="auto"/>
        <w:ind w:left="0" w:firstLine="709"/>
        <w:jc w:val="both"/>
        <w:rPr>
          <w:rFonts w:ascii="Times New Roman" w:hAnsi="Times New Roman" w:cs="Times New Roman"/>
          <w:i/>
          <w:sz w:val="24"/>
          <w:szCs w:val="24"/>
        </w:rPr>
      </w:pPr>
      <w:r>
        <w:rPr>
          <w:rFonts w:ascii="Times New Roman" w:hAnsi="Times New Roman" w:cs="Times New Roman"/>
          <w:sz w:val="24"/>
          <w:szCs w:val="24"/>
        </w:rPr>
        <w:t xml:space="preserve">Analisis regresi data panel digunakan untuk mengetahui pengaruh-pengaruh dari variabel independen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diteliti yaitu </w:t>
      </w:r>
      <w:r>
        <w:rPr>
          <w:rFonts w:ascii="Times New Roman" w:hAnsi="Times New Roman" w:cs="Times New Roman"/>
          <w:sz w:val="24"/>
          <w:szCs w:val="24"/>
          <w:lang w:val="id-ID"/>
        </w:rPr>
        <w:t>profitabilitas dan struktu</w:t>
      </w:r>
      <w:r w:rsidR="00F12580">
        <w:rPr>
          <w:rFonts w:ascii="Times New Roman" w:hAnsi="Times New Roman" w:cs="Times New Roman"/>
          <w:sz w:val="24"/>
          <w:szCs w:val="24"/>
          <w:lang w:val="id-ID"/>
        </w:rPr>
        <w:t>r</w:t>
      </w:r>
      <w:r>
        <w:rPr>
          <w:rFonts w:ascii="Times New Roman" w:hAnsi="Times New Roman" w:cs="Times New Roman"/>
          <w:sz w:val="24"/>
          <w:szCs w:val="24"/>
          <w:lang w:val="id-ID"/>
        </w:rPr>
        <w:t xml:space="preserve"> modal</w:t>
      </w:r>
      <w:r>
        <w:rPr>
          <w:rFonts w:ascii="Times New Roman" w:hAnsi="Times New Roman" w:cs="Times New Roman"/>
          <w:sz w:val="24"/>
          <w:szCs w:val="24"/>
        </w:rPr>
        <w:t xml:space="preserve"> terhadap variabel dependen yaitu </w:t>
      </w:r>
      <w:r>
        <w:rPr>
          <w:rFonts w:ascii="Times New Roman" w:hAnsi="Times New Roman" w:cs="Times New Roman"/>
          <w:sz w:val="24"/>
          <w:szCs w:val="24"/>
          <w:lang w:val="id-ID"/>
        </w:rPr>
        <w:t>nilai perusahaan</w:t>
      </w:r>
      <w:r>
        <w:rPr>
          <w:rFonts w:ascii="Times New Roman" w:hAnsi="Times New Roman" w:cs="Times New Roman"/>
          <w:sz w:val="24"/>
          <w:szCs w:val="24"/>
        </w:rPr>
        <w:t xml:space="preserve"> pada perusahaan </w:t>
      </w:r>
      <w:r>
        <w:rPr>
          <w:rFonts w:ascii="Times New Roman" w:hAnsi="Times New Roman" w:cs="Times New Roman"/>
          <w:sz w:val="24"/>
          <w:szCs w:val="24"/>
          <w:lang w:val="id-ID"/>
        </w:rPr>
        <w:t>otomotif</w:t>
      </w:r>
      <w:r>
        <w:rPr>
          <w:rFonts w:ascii="Times New Roman" w:hAnsi="Times New Roman" w:cs="Times New Roman"/>
          <w:sz w:val="24"/>
          <w:szCs w:val="24"/>
        </w:rPr>
        <w:t xml:space="preserve"> tahun 201</w:t>
      </w:r>
      <w:r>
        <w:rPr>
          <w:rFonts w:ascii="Times New Roman" w:hAnsi="Times New Roman" w:cs="Times New Roman"/>
          <w:sz w:val="24"/>
          <w:szCs w:val="24"/>
          <w:lang w:val="id-ID"/>
        </w:rPr>
        <w:t>3</w:t>
      </w:r>
      <w:r>
        <w:rPr>
          <w:rFonts w:ascii="Times New Roman" w:hAnsi="Times New Roman" w:cs="Times New Roman"/>
          <w:sz w:val="24"/>
          <w:szCs w:val="24"/>
        </w:rPr>
        <w:t xml:space="preserve">-2017, baik secara parsial maupun </w:t>
      </w:r>
      <w:r>
        <w:rPr>
          <w:rFonts w:ascii="Times New Roman" w:hAnsi="Times New Roman" w:cs="Times New Roman"/>
          <w:sz w:val="24"/>
          <w:szCs w:val="24"/>
          <w:lang w:val="id-ID"/>
        </w:rPr>
        <w:t>bersama-sama</w:t>
      </w:r>
      <w:r>
        <w:rPr>
          <w:rFonts w:ascii="Times New Roman" w:hAnsi="Times New Roman" w:cs="Times New Roman"/>
          <w:sz w:val="24"/>
          <w:szCs w:val="24"/>
        </w:rPr>
        <w:t xml:space="preserve">. Data diolah menggunakan </w:t>
      </w:r>
      <w:r>
        <w:rPr>
          <w:rFonts w:ascii="Times New Roman" w:hAnsi="Times New Roman" w:cs="Times New Roman"/>
          <w:i/>
          <w:sz w:val="24"/>
          <w:szCs w:val="24"/>
        </w:rPr>
        <w:t xml:space="preserve">Eviews 9. </w:t>
      </w:r>
    </w:p>
    <w:p w:rsidR="00016352" w:rsidRDefault="00016352" w:rsidP="0033646A">
      <w:pPr>
        <w:pStyle w:val="ListParagraph"/>
        <w:spacing w:after="0" w:line="480" w:lineRule="auto"/>
        <w:ind w:left="0" w:firstLine="480"/>
        <w:jc w:val="both"/>
        <w:rPr>
          <w:rFonts w:ascii="Times New Roman" w:hAnsi="Times New Roman" w:cs="Times New Roman"/>
          <w:i/>
          <w:sz w:val="24"/>
          <w:szCs w:val="24"/>
        </w:rPr>
      </w:pPr>
    </w:p>
    <w:p w:rsidR="0033646A" w:rsidRDefault="0033646A" w:rsidP="00895EED">
      <w:pPr>
        <w:spacing w:after="0" w:line="480" w:lineRule="auto"/>
        <w:ind w:left="709" w:hanging="709"/>
        <w:contextualSpacing/>
        <w:jc w:val="both"/>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lastRenderedPageBreak/>
        <w:t xml:space="preserve">4.2.2 </w:t>
      </w:r>
      <w:r w:rsidR="008A7810">
        <w:rPr>
          <w:rFonts w:ascii="Times New Roman" w:eastAsia="Calibri" w:hAnsi="Times New Roman" w:cs="Times New Roman"/>
          <w:b/>
          <w:sz w:val="24"/>
          <w:szCs w:val="24"/>
          <w:lang w:val="id-ID"/>
        </w:rPr>
        <w:tab/>
      </w:r>
      <w:r>
        <w:rPr>
          <w:rFonts w:ascii="Times New Roman" w:eastAsia="Calibri" w:hAnsi="Times New Roman" w:cs="Times New Roman"/>
          <w:b/>
          <w:sz w:val="24"/>
          <w:szCs w:val="24"/>
          <w:lang w:val="id-ID"/>
        </w:rPr>
        <w:t>Hasil Uji Chow</w:t>
      </w:r>
    </w:p>
    <w:p w:rsidR="0033646A" w:rsidRDefault="0033646A" w:rsidP="008A7810">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Uji signifikansi </w:t>
      </w:r>
      <w:r>
        <w:rPr>
          <w:rFonts w:ascii="Times New Roman" w:hAnsi="Times New Roman" w:cs="Times New Roman"/>
          <w:i/>
          <w:sz w:val="24"/>
          <w:szCs w:val="24"/>
        </w:rPr>
        <w:t xml:space="preserve">Fixed effect </w:t>
      </w:r>
      <w:r>
        <w:rPr>
          <w:rFonts w:ascii="Times New Roman" w:hAnsi="Times New Roman" w:cs="Times New Roman"/>
          <w:sz w:val="24"/>
          <w:szCs w:val="24"/>
        </w:rPr>
        <w:t xml:space="preserve">atau Chow-test adalah untuk mengetahui apakah teknik regresi data panel dengan </w:t>
      </w:r>
      <w:r>
        <w:rPr>
          <w:rFonts w:ascii="Times New Roman" w:hAnsi="Times New Roman" w:cs="Times New Roman"/>
          <w:i/>
          <w:sz w:val="24"/>
          <w:szCs w:val="24"/>
        </w:rPr>
        <w:t>fixed effect</w:t>
      </w:r>
      <w:r>
        <w:rPr>
          <w:rFonts w:ascii="Times New Roman" w:hAnsi="Times New Roman" w:cs="Times New Roman"/>
          <w:sz w:val="24"/>
          <w:szCs w:val="24"/>
        </w:rPr>
        <w:t xml:space="preserve"> lebih baik dari model regresi data panel tanpa variabel dummy. Hipotesis yang dibentuk dalam Chow Test adalah sebagai </w:t>
      </w:r>
      <w:proofErr w:type="gramStart"/>
      <w:r>
        <w:rPr>
          <w:rFonts w:ascii="Times New Roman" w:hAnsi="Times New Roman" w:cs="Times New Roman"/>
          <w:sz w:val="24"/>
          <w:szCs w:val="24"/>
        </w:rPr>
        <w:t>berikut :</w:t>
      </w:r>
      <w:proofErr w:type="gramEnd"/>
    </w:p>
    <w:p w:rsidR="0033646A" w:rsidRDefault="0033646A" w:rsidP="0033646A">
      <w:pPr>
        <w:pStyle w:val="ListParagraph"/>
        <w:spacing w:after="0" w:line="480" w:lineRule="auto"/>
        <w:ind w:left="0" w:firstLine="720"/>
        <w:jc w:val="both"/>
        <w:rPr>
          <w:rFonts w:ascii="Times New Roman" w:hAnsi="Times New Roman" w:cs="Times New Roman"/>
          <w:i/>
          <w:sz w:val="24"/>
          <w:szCs w:val="24"/>
        </w:rPr>
      </w:pPr>
      <w:proofErr w:type="gramStart"/>
      <w:r>
        <w:rPr>
          <w:rFonts w:ascii="Times New Roman" w:hAnsi="Times New Roman" w:cs="Times New Roman"/>
          <w:sz w:val="24"/>
          <w:szCs w:val="24"/>
        </w:rPr>
        <w:t>H</w:t>
      </w:r>
      <w:r>
        <w:rPr>
          <w:rFonts w:ascii="Times New Roman" w:hAnsi="Times New Roman" w:cs="Times New Roman"/>
          <w:sz w:val="24"/>
          <w:szCs w:val="24"/>
          <w:vertAlign w:val="subscript"/>
        </w:rPr>
        <w:t>o :</w:t>
      </w:r>
      <w:r>
        <w:rPr>
          <w:rFonts w:ascii="Times New Roman" w:hAnsi="Times New Roman" w:cs="Times New Roman"/>
          <w:sz w:val="24"/>
          <w:szCs w:val="24"/>
        </w:rPr>
        <w:t>Model</w:t>
      </w:r>
      <w:proofErr w:type="gramEnd"/>
      <w:r>
        <w:rPr>
          <w:rFonts w:ascii="Times New Roman" w:hAnsi="Times New Roman" w:cs="Times New Roman"/>
          <w:sz w:val="24"/>
          <w:szCs w:val="24"/>
        </w:rPr>
        <w:t xml:space="preserve"> </w:t>
      </w:r>
      <w:r>
        <w:rPr>
          <w:rFonts w:ascii="Times New Roman" w:hAnsi="Times New Roman" w:cs="Times New Roman"/>
          <w:i/>
          <w:sz w:val="24"/>
          <w:szCs w:val="24"/>
        </w:rPr>
        <w:t>Common Effect</w:t>
      </w:r>
    </w:p>
    <w:p w:rsidR="0033646A" w:rsidRPr="009B5B8C" w:rsidRDefault="0033646A" w:rsidP="0033646A">
      <w:pPr>
        <w:pStyle w:val="ListParagraph"/>
        <w:spacing w:after="0" w:line="480" w:lineRule="auto"/>
        <w:ind w:left="0" w:firstLine="720"/>
        <w:jc w:val="both"/>
        <w:rPr>
          <w:rFonts w:ascii="Times New Roman" w:hAnsi="Times New Roman" w:cs="Times New Roman"/>
          <w:i/>
          <w:sz w:val="24"/>
          <w:szCs w:val="24"/>
        </w:rPr>
      </w:pPr>
      <w:proofErr w:type="gramStart"/>
      <w:r>
        <w:rPr>
          <w:rFonts w:ascii="Times New Roman" w:hAnsi="Times New Roman" w:cs="Times New Roman"/>
          <w:sz w:val="24"/>
          <w:szCs w:val="24"/>
        </w:rPr>
        <w:t>H</w:t>
      </w:r>
      <w:r>
        <w:rPr>
          <w:rFonts w:ascii="Times New Roman" w:hAnsi="Times New Roman" w:cs="Times New Roman"/>
          <w:sz w:val="24"/>
          <w:szCs w:val="24"/>
          <w:vertAlign w:val="subscript"/>
        </w:rPr>
        <w:t>a :</w:t>
      </w:r>
      <w:r>
        <w:rPr>
          <w:rFonts w:ascii="Times New Roman" w:hAnsi="Times New Roman" w:cs="Times New Roman"/>
          <w:sz w:val="24"/>
          <w:szCs w:val="24"/>
        </w:rPr>
        <w:t>Model</w:t>
      </w:r>
      <w:proofErr w:type="gramEnd"/>
      <w:r>
        <w:rPr>
          <w:rFonts w:ascii="Times New Roman" w:hAnsi="Times New Roman" w:cs="Times New Roman"/>
          <w:sz w:val="24"/>
          <w:szCs w:val="24"/>
        </w:rPr>
        <w:t xml:space="preserve"> </w:t>
      </w:r>
      <w:r>
        <w:rPr>
          <w:rFonts w:ascii="Times New Roman" w:hAnsi="Times New Roman" w:cs="Times New Roman"/>
          <w:i/>
          <w:sz w:val="24"/>
          <w:szCs w:val="24"/>
        </w:rPr>
        <w:t>Fixed Effect</w:t>
      </w:r>
    </w:p>
    <w:p w:rsidR="0033646A" w:rsidRPr="00F63C49" w:rsidRDefault="0033646A" w:rsidP="0033646A">
      <w:pPr>
        <w:spacing w:after="0" w:line="480" w:lineRule="auto"/>
        <w:jc w:val="both"/>
        <w:rPr>
          <w:rFonts w:ascii="Times New Roman" w:hAnsi="Times New Roman" w:cs="Times New Roman"/>
          <w:sz w:val="24"/>
          <w:szCs w:val="24"/>
        </w:rPr>
      </w:pPr>
      <w:r w:rsidRPr="009B5B8C">
        <w:rPr>
          <w:rFonts w:ascii="Times New Roman" w:hAnsi="Times New Roman" w:cs="Times New Roman"/>
          <w:sz w:val="24"/>
          <w:szCs w:val="24"/>
        </w:rPr>
        <w:t xml:space="preserve">Hasil dari uji </w:t>
      </w:r>
      <w:r w:rsidRPr="009B5B8C">
        <w:rPr>
          <w:rFonts w:ascii="Times New Roman" w:hAnsi="Times New Roman" w:cs="Times New Roman"/>
          <w:i/>
          <w:sz w:val="24"/>
          <w:szCs w:val="24"/>
        </w:rPr>
        <w:t xml:space="preserve">Chow-test </w:t>
      </w:r>
      <w:r w:rsidRPr="009B5B8C">
        <w:rPr>
          <w:rFonts w:ascii="Times New Roman" w:hAnsi="Times New Roman" w:cs="Times New Roman"/>
          <w:sz w:val="24"/>
          <w:szCs w:val="24"/>
        </w:rPr>
        <w:t xml:space="preserve">dapat dilihat pada tabel berikut </w:t>
      </w:r>
      <w:proofErr w:type="gramStart"/>
      <w:r w:rsidRPr="009B5B8C">
        <w:rPr>
          <w:rFonts w:ascii="Times New Roman" w:hAnsi="Times New Roman" w:cs="Times New Roman"/>
          <w:sz w:val="24"/>
          <w:szCs w:val="24"/>
        </w:rPr>
        <w:t>ini :</w:t>
      </w:r>
      <w:proofErr w:type="gramEnd"/>
    </w:p>
    <w:p w:rsidR="0033646A" w:rsidRPr="0033646A" w:rsidRDefault="0033646A" w:rsidP="0033646A">
      <w:pPr>
        <w:spacing w:after="0" w:line="240" w:lineRule="auto"/>
        <w:jc w:val="center"/>
        <w:rPr>
          <w:rFonts w:ascii="Times New Roman" w:hAnsi="Times New Roman" w:cs="Times New Roman"/>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4</w:t>
      </w:r>
    </w:p>
    <w:p w:rsidR="0033646A" w:rsidRPr="009D7B04" w:rsidRDefault="0033646A" w:rsidP="0033646A">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Uji Chow</w:t>
      </w:r>
    </w:p>
    <w:p w:rsidR="0033646A" w:rsidRDefault="0033646A" w:rsidP="0033646A">
      <w:pPr>
        <w:autoSpaceDE w:val="0"/>
        <w:autoSpaceDN w:val="0"/>
        <w:adjustRightInd w:val="0"/>
        <w:spacing w:after="0" w:line="240" w:lineRule="auto"/>
        <w:rPr>
          <w:rFonts w:ascii="Arial" w:hAnsi="Arial" w:cs="Arial"/>
          <w:sz w:val="18"/>
          <w:szCs w:val="18"/>
          <w:lang w:val="id-ID"/>
        </w:rPr>
      </w:pPr>
    </w:p>
    <w:p w:rsidR="0033646A" w:rsidRDefault="0033646A" w:rsidP="0033646A">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33646A" w:rsidTr="0033646A">
        <w:trPr>
          <w:trHeight w:val="225"/>
          <w:jc w:val="center"/>
        </w:trPr>
        <w:tc>
          <w:tcPr>
            <w:tcW w:w="4327" w:type="dxa"/>
            <w:gridSpan w:val="3"/>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Redundant Fixed Effects Tests</w:t>
            </w: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val="225"/>
          <w:jc w:val="center"/>
        </w:trPr>
        <w:tc>
          <w:tcPr>
            <w:tcW w:w="4327" w:type="dxa"/>
            <w:gridSpan w:val="3"/>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Pool: NAMA_PERUSAHAAN</w:t>
            </w: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val="225"/>
          <w:jc w:val="center"/>
        </w:trPr>
        <w:tc>
          <w:tcPr>
            <w:tcW w:w="5535" w:type="dxa"/>
            <w:gridSpan w:val="4"/>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Test cross-section fixed effects</w:t>
            </w: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hRule="exact" w:val="90"/>
          <w:jc w:val="center"/>
        </w:trPr>
        <w:tc>
          <w:tcPr>
            <w:tcW w:w="201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hRule="exact" w:val="135"/>
          <w:jc w:val="center"/>
        </w:trPr>
        <w:tc>
          <w:tcPr>
            <w:tcW w:w="201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val="225"/>
          <w:jc w:val="center"/>
        </w:trPr>
        <w:tc>
          <w:tcPr>
            <w:tcW w:w="3120" w:type="dxa"/>
            <w:gridSpan w:val="2"/>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Effects Test</w:t>
            </w: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Statistic  </w:t>
            </w: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d.f. </w:t>
            </w: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Prob. </w:t>
            </w:r>
          </w:p>
        </w:tc>
      </w:tr>
      <w:tr w:rsidR="0033646A" w:rsidTr="0033646A">
        <w:trPr>
          <w:trHeight w:hRule="exact" w:val="90"/>
          <w:jc w:val="center"/>
        </w:trPr>
        <w:tc>
          <w:tcPr>
            <w:tcW w:w="201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hRule="exact" w:val="135"/>
          <w:jc w:val="center"/>
        </w:trPr>
        <w:tc>
          <w:tcPr>
            <w:tcW w:w="201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val="225"/>
          <w:jc w:val="center"/>
        </w:trPr>
        <w:tc>
          <w:tcPr>
            <w:tcW w:w="3120" w:type="dxa"/>
            <w:gridSpan w:val="2"/>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 F</w:t>
            </w: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5.042555</w:t>
            </w: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(6,26)</w:t>
            </w: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0.0015</w:t>
            </w:r>
          </w:p>
        </w:tc>
      </w:tr>
      <w:tr w:rsidR="0033646A" w:rsidTr="0033646A">
        <w:trPr>
          <w:trHeight w:val="225"/>
          <w:jc w:val="center"/>
        </w:trPr>
        <w:tc>
          <w:tcPr>
            <w:tcW w:w="3120" w:type="dxa"/>
            <w:gridSpan w:val="2"/>
            <w:tcBorders>
              <w:top w:val="nil"/>
              <w:left w:val="nil"/>
              <w:bottom w:val="nil"/>
              <w:right w:val="nil"/>
            </w:tcBorders>
            <w:vAlign w:val="bottom"/>
          </w:tcPr>
          <w:p w:rsidR="0033646A" w:rsidRDefault="0033646A">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 Chi-square</w:t>
            </w: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27.013149</w:t>
            </w: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6</w:t>
            </w: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0.0001</w:t>
            </w:r>
          </w:p>
        </w:tc>
      </w:tr>
      <w:tr w:rsidR="0033646A" w:rsidTr="0033646A">
        <w:trPr>
          <w:trHeight w:hRule="exact" w:val="90"/>
          <w:jc w:val="center"/>
        </w:trPr>
        <w:tc>
          <w:tcPr>
            <w:tcW w:w="2017" w:type="dxa"/>
            <w:tcBorders>
              <w:top w:val="nil"/>
              <w:left w:val="nil"/>
              <w:bottom w:val="double" w:sz="6" w:space="0"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0"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0"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0"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0" w:color="auto"/>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r w:rsidR="0033646A" w:rsidTr="0033646A">
        <w:trPr>
          <w:trHeight w:hRule="exact" w:val="135"/>
          <w:jc w:val="center"/>
        </w:trPr>
        <w:tc>
          <w:tcPr>
            <w:tcW w:w="201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33646A" w:rsidRDefault="0033646A">
            <w:pPr>
              <w:autoSpaceDE w:val="0"/>
              <w:autoSpaceDN w:val="0"/>
              <w:adjustRightInd w:val="0"/>
              <w:spacing w:after="0" w:line="240" w:lineRule="auto"/>
              <w:jc w:val="center"/>
              <w:rPr>
                <w:rFonts w:ascii="Arial" w:hAnsi="Arial" w:cs="Arial"/>
                <w:color w:val="000000"/>
                <w:sz w:val="18"/>
                <w:szCs w:val="18"/>
                <w:lang w:val="id-ID"/>
              </w:rPr>
            </w:pPr>
          </w:p>
        </w:tc>
      </w:tr>
    </w:tbl>
    <w:p w:rsidR="0033646A" w:rsidRDefault="0033646A" w:rsidP="0033646A">
      <w:pPr>
        <w:spacing w:after="0" w:line="480" w:lineRule="auto"/>
        <w:rPr>
          <w:rFonts w:ascii="Times New Roman" w:hAnsi="Times New Roman" w:cs="Times New Roman"/>
          <w:sz w:val="24"/>
          <w:szCs w:val="24"/>
          <w:lang w:val="id-ID"/>
        </w:rPr>
      </w:pPr>
      <w:r w:rsidRPr="0033646A">
        <w:rPr>
          <w:rFonts w:ascii="Times New Roman" w:hAnsi="Times New Roman" w:cs="Times New Roman"/>
          <w:sz w:val="24"/>
          <w:szCs w:val="24"/>
          <w:lang w:val="id-ID"/>
        </w:rPr>
        <w:t>Sumber : Hasil Output Eviews 9</w:t>
      </w:r>
    </w:p>
    <w:p w:rsidR="0033646A" w:rsidRPr="009B5B8C" w:rsidRDefault="0033646A" w:rsidP="0033646A">
      <w:pPr>
        <w:spacing w:after="0" w:line="480" w:lineRule="auto"/>
        <w:ind w:firstLine="709"/>
        <w:jc w:val="both"/>
        <w:rPr>
          <w:rFonts w:ascii="Times New Roman" w:hAnsi="Times New Roman" w:cs="Times New Roman"/>
          <w:i/>
          <w:sz w:val="24"/>
          <w:szCs w:val="24"/>
        </w:rPr>
      </w:pPr>
      <w:r>
        <w:rPr>
          <w:rFonts w:ascii="Times New Roman" w:hAnsi="Times New Roman" w:cs="Times New Roman"/>
          <w:sz w:val="24"/>
          <w:szCs w:val="24"/>
        </w:rPr>
        <w:t>Dari tabel diatas, dapat dilihat bahwa hasil tersebut menunjukkan nilai probabilitas dari uji F 0</w:t>
      </w:r>
      <w:proofErr w:type="gramStart"/>
      <w:r>
        <w:rPr>
          <w:rFonts w:ascii="Times New Roman" w:hAnsi="Times New Roman" w:cs="Times New Roman"/>
          <w:sz w:val="24"/>
          <w:szCs w:val="24"/>
        </w:rPr>
        <w:t>,0</w:t>
      </w:r>
      <w:r>
        <w:rPr>
          <w:rFonts w:ascii="Times New Roman" w:hAnsi="Times New Roman" w:cs="Times New Roman"/>
          <w:sz w:val="24"/>
          <w:szCs w:val="24"/>
          <w:lang w:val="id-ID"/>
        </w:rPr>
        <w:t>015</w:t>
      </w:r>
      <w:proofErr w:type="gramEnd"/>
      <w:r>
        <w:rPr>
          <w:rFonts w:ascii="Times New Roman" w:hAnsi="Times New Roman" w:cs="Times New Roman"/>
          <w:sz w:val="24"/>
          <w:szCs w:val="24"/>
        </w:rPr>
        <w:t xml:space="preserve"> dan Chi-square 0,000</w:t>
      </w:r>
      <w:r>
        <w:rPr>
          <w:rFonts w:ascii="Times New Roman" w:hAnsi="Times New Roman" w:cs="Times New Roman"/>
          <w:sz w:val="24"/>
          <w:szCs w:val="24"/>
          <w:lang w:val="id-ID"/>
        </w:rPr>
        <w:t>1</w:t>
      </w:r>
      <w:r>
        <w:rPr>
          <w:rFonts w:ascii="Times New Roman" w:hAnsi="Times New Roman" w:cs="Times New Roman"/>
          <w:sz w:val="24"/>
          <w:szCs w:val="24"/>
        </w:rPr>
        <w:t>. Dengan menggunakan taraf signifikansi (α=5%) dapat dikatakan bahwa p-value &lt; α, ini artinya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H</w:t>
      </w:r>
      <w:r>
        <w:rPr>
          <w:rFonts w:ascii="Times New Roman" w:hAnsi="Times New Roman" w:cs="Times New Roman"/>
          <w:sz w:val="24"/>
          <w:szCs w:val="24"/>
          <w:vertAlign w:val="subscript"/>
        </w:rPr>
        <w:t>a</w:t>
      </w:r>
      <w:r>
        <w:rPr>
          <w:rFonts w:ascii="Times New Roman" w:hAnsi="Times New Roman" w:cs="Times New Roman"/>
          <w:sz w:val="24"/>
          <w:szCs w:val="24"/>
        </w:rPr>
        <w:t xml:space="preserve"> diterima. Maka pendekatan estimasi model menggunakan </w:t>
      </w:r>
      <w:r>
        <w:rPr>
          <w:rFonts w:ascii="Times New Roman" w:hAnsi="Times New Roman" w:cs="Times New Roman"/>
          <w:i/>
          <w:sz w:val="24"/>
          <w:szCs w:val="24"/>
        </w:rPr>
        <w:t>fixed effect model.</w:t>
      </w:r>
    </w:p>
    <w:p w:rsidR="0033646A" w:rsidRDefault="0033646A" w:rsidP="0033646A">
      <w:pPr>
        <w:spacing w:after="0" w:line="480" w:lineRule="auto"/>
        <w:ind w:left="709" w:hanging="709"/>
        <w:contextualSpacing/>
        <w:rPr>
          <w:rFonts w:ascii="Times New Roman" w:hAnsi="Times New Roman" w:cs="Times New Roman"/>
          <w:b/>
          <w:sz w:val="24"/>
          <w:szCs w:val="24"/>
          <w:lang w:val="id-ID"/>
        </w:rPr>
      </w:pPr>
      <w:r>
        <w:rPr>
          <w:rFonts w:ascii="Times New Roman" w:hAnsi="Times New Roman" w:cs="Times New Roman"/>
          <w:b/>
          <w:sz w:val="24"/>
          <w:szCs w:val="24"/>
          <w:lang w:val="id-ID"/>
        </w:rPr>
        <w:t xml:space="preserve">4.2.3 </w:t>
      </w:r>
      <w:r w:rsidR="008A7810">
        <w:rPr>
          <w:rFonts w:ascii="Times New Roman" w:hAnsi="Times New Roman" w:cs="Times New Roman"/>
          <w:b/>
          <w:sz w:val="24"/>
          <w:szCs w:val="24"/>
          <w:lang w:val="id-ID"/>
        </w:rPr>
        <w:tab/>
      </w:r>
      <w:bookmarkStart w:id="0" w:name="_GoBack"/>
      <w:bookmarkEnd w:id="0"/>
      <w:r>
        <w:rPr>
          <w:rFonts w:ascii="Times New Roman" w:hAnsi="Times New Roman" w:cs="Times New Roman"/>
          <w:b/>
          <w:sz w:val="24"/>
          <w:szCs w:val="24"/>
          <w:lang w:val="id-ID"/>
        </w:rPr>
        <w:t>Hasil Uji Hausman</w:t>
      </w:r>
    </w:p>
    <w:p w:rsidR="0033646A" w:rsidRDefault="0033646A" w:rsidP="0033646A">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Setelah melakukan uji chow, untuk meyakinkan bahwa model </w:t>
      </w:r>
      <w:r>
        <w:rPr>
          <w:rFonts w:ascii="Times New Roman" w:hAnsi="Times New Roman" w:cs="Times New Roman"/>
          <w:i/>
          <w:sz w:val="24"/>
          <w:szCs w:val="24"/>
        </w:rPr>
        <w:t xml:space="preserve">fixed effect </w:t>
      </w:r>
      <w:r>
        <w:rPr>
          <w:rFonts w:ascii="Times New Roman" w:hAnsi="Times New Roman" w:cs="Times New Roman"/>
          <w:sz w:val="24"/>
          <w:szCs w:val="24"/>
        </w:rPr>
        <w:t xml:space="preserve">adalah model yang tepat dalam penelitian ini maka dilakukanlah pengujian kembali menggunakan uji Hausman. Model Uji Hausman dapat didefinisikan sebagai pengujian statistik untuk memilih apakah model </w:t>
      </w:r>
      <w:r>
        <w:rPr>
          <w:rFonts w:ascii="Times New Roman" w:hAnsi="Times New Roman" w:cs="Times New Roman"/>
          <w:i/>
          <w:sz w:val="24"/>
          <w:szCs w:val="24"/>
        </w:rPr>
        <w:t xml:space="preserve">Fixed Effect </w:t>
      </w:r>
      <w:r>
        <w:rPr>
          <w:rFonts w:ascii="Times New Roman" w:hAnsi="Times New Roman" w:cs="Times New Roman"/>
          <w:sz w:val="24"/>
          <w:szCs w:val="24"/>
        </w:rPr>
        <w:t xml:space="preserve">atau </w:t>
      </w:r>
      <w:r>
        <w:rPr>
          <w:rFonts w:ascii="Times New Roman" w:hAnsi="Times New Roman" w:cs="Times New Roman"/>
          <w:i/>
          <w:sz w:val="24"/>
          <w:szCs w:val="24"/>
        </w:rPr>
        <w:lastRenderedPageBreak/>
        <w:t xml:space="preserve">Random Effect </w:t>
      </w:r>
      <w:r>
        <w:rPr>
          <w:rFonts w:ascii="Times New Roman" w:hAnsi="Times New Roman" w:cs="Times New Roman"/>
          <w:sz w:val="24"/>
          <w:szCs w:val="24"/>
        </w:rPr>
        <w:t xml:space="preserve">yang paling tepat digunakan. Pengujian hausman dilakukan dengan hipotesis sebagai </w:t>
      </w:r>
      <w:proofErr w:type="gramStart"/>
      <w:r>
        <w:rPr>
          <w:rFonts w:ascii="Times New Roman" w:hAnsi="Times New Roman" w:cs="Times New Roman"/>
          <w:sz w:val="24"/>
          <w:szCs w:val="24"/>
        </w:rPr>
        <w:t>berikut :</w:t>
      </w:r>
      <w:proofErr w:type="gramEnd"/>
    </w:p>
    <w:p w:rsidR="0033646A" w:rsidRDefault="0033646A" w:rsidP="0033646A">
      <w:pPr>
        <w:pStyle w:val="ListParagraph"/>
        <w:spacing w:after="0" w:line="480" w:lineRule="auto"/>
        <w:ind w:left="0" w:firstLine="720"/>
        <w:jc w:val="both"/>
        <w:rPr>
          <w:rFonts w:ascii="Times New Roman" w:hAnsi="Times New Roman" w:cs="Times New Roman"/>
          <w:i/>
          <w:sz w:val="24"/>
          <w:szCs w:val="24"/>
        </w:rPr>
      </w:pPr>
      <w:proofErr w:type="gramStart"/>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w:t>
      </w:r>
      <w:r>
        <w:rPr>
          <w:rFonts w:ascii="Times New Roman" w:hAnsi="Times New Roman" w:cs="Times New Roman"/>
          <w:i/>
          <w:sz w:val="24"/>
          <w:szCs w:val="24"/>
        </w:rPr>
        <w:t>Ramdom</w:t>
      </w:r>
      <w:proofErr w:type="gramEnd"/>
      <w:r>
        <w:rPr>
          <w:rFonts w:ascii="Times New Roman" w:hAnsi="Times New Roman" w:cs="Times New Roman"/>
          <w:i/>
          <w:sz w:val="24"/>
          <w:szCs w:val="24"/>
        </w:rPr>
        <w:t xml:space="preserve"> Effect Model</w:t>
      </w:r>
    </w:p>
    <w:p w:rsidR="00905001" w:rsidRPr="006702A2" w:rsidRDefault="0033646A" w:rsidP="006702A2">
      <w:pPr>
        <w:pStyle w:val="ListParagraph"/>
        <w:spacing w:after="0" w:line="480" w:lineRule="auto"/>
        <w:ind w:left="0" w:firstLine="720"/>
        <w:jc w:val="both"/>
        <w:rPr>
          <w:rFonts w:ascii="Times New Roman" w:hAnsi="Times New Roman" w:cs="Times New Roman"/>
          <w:i/>
          <w:sz w:val="24"/>
          <w:szCs w:val="24"/>
          <w:lang w:val="id-ID"/>
        </w:rPr>
      </w:pPr>
      <w:proofErr w:type="gramStart"/>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sz w:val="24"/>
          <w:szCs w:val="24"/>
        </w:rPr>
        <w:t>Fixed</w:t>
      </w:r>
      <w:proofErr w:type="gramEnd"/>
      <w:r>
        <w:rPr>
          <w:rFonts w:ascii="Times New Roman" w:hAnsi="Times New Roman" w:cs="Times New Roman"/>
          <w:i/>
          <w:sz w:val="24"/>
          <w:szCs w:val="24"/>
        </w:rPr>
        <w:t xml:space="preserve"> Effect Model</w:t>
      </w:r>
    </w:p>
    <w:p w:rsidR="0033646A" w:rsidRPr="0033646A" w:rsidRDefault="0033646A" w:rsidP="0033646A">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5</w:t>
      </w:r>
    </w:p>
    <w:p w:rsidR="0033646A" w:rsidRDefault="0033646A" w:rsidP="003364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Uji Hausman</w:t>
      </w:r>
    </w:p>
    <w:p w:rsidR="00905001" w:rsidRDefault="00905001" w:rsidP="00905001">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905001" w:rsidTr="00905001">
        <w:trPr>
          <w:trHeight w:val="225"/>
          <w:jc w:val="center"/>
        </w:trPr>
        <w:tc>
          <w:tcPr>
            <w:tcW w:w="5535" w:type="dxa"/>
            <w:gridSpan w:val="4"/>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Correlated Random Effects - Hausman Test</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Pool: NAMA_PERUSAHAAN</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5535" w:type="dxa"/>
            <w:gridSpan w:val="4"/>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Test cross-section random effects</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3120" w:type="dxa"/>
            <w:gridSpan w:val="2"/>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Test Summary</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Chi-Sq. Statistic</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Chi-Sq. d.f.</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Prob. </w:t>
            </w: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3120" w:type="dxa"/>
            <w:gridSpan w:val="2"/>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 random</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3.202442</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2</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0.2017</w:t>
            </w:r>
          </w:p>
        </w:tc>
      </w:tr>
      <w:tr w:rsidR="00905001" w:rsidTr="00905001">
        <w:trPr>
          <w:trHeight w:hRule="exact" w:val="90"/>
          <w:jc w:val="center"/>
        </w:trPr>
        <w:tc>
          <w:tcPr>
            <w:tcW w:w="201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bl>
    <w:p w:rsidR="00905001" w:rsidRDefault="00905001" w:rsidP="0033646A">
      <w:pPr>
        <w:spacing w:after="0" w:line="480" w:lineRule="auto"/>
        <w:ind w:left="709" w:hanging="709"/>
        <w:contextualSpacing/>
        <w:rPr>
          <w:rFonts w:ascii="Times New Roman" w:hAnsi="Times New Roman" w:cs="Times New Roman"/>
          <w:sz w:val="24"/>
          <w:szCs w:val="24"/>
          <w:lang w:val="id-ID"/>
        </w:rPr>
      </w:pPr>
      <w:r w:rsidRPr="00905001">
        <w:rPr>
          <w:rFonts w:ascii="Times New Roman" w:hAnsi="Times New Roman" w:cs="Times New Roman"/>
          <w:sz w:val="24"/>
          <w:szCs w:val="24"/>
          <w:lang w:val="id-ID"/>
        </w:rPr>
        <w:t>Sumber : Hasil Output Eviews 9</w:t>
      </w:r>
    </w:p>
    <w:p w:rsidR="00905001" w:rsidRDefault="00905001" w:rsidP="00905001">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Berdasrkan tabel output diatas, terlihat bahwa nilai probabilitasnya untuk hasil estimasi uji hausman adalah sebesar 0,</w:t>
      </w:r>
      <w:r>
        <w:rPr>
          <w:rFonts w:ascii="Times New Roman" w:hAnsi="Times New Roman" w:cs="Times New Roman"/>
          <w:sz w:val="24"/>
          <w:szCs w:val="24"/>
          <w:lang w:val="id-ID"/>
        </w:rPr>
        <w:t>201</w:t>
      </w:r>
      <w:r>
        <w:rPr>
          <w:rFonts w:ascii="Times New Roman" w:hAnsi="Times New Roman" w:cs="Times New Roman"/>
          <w:sz w:val="24"/>
          <w:szCs w:val="24"/>
        </w:rPr>
        <w:t xml:space="preserve">. Dengan menggunakan taraf signifikansi (α=5%) dapat dikatakan bahwa p-value </w:t>
      </w:r>
      <w:r>
        <w:rPr>
          <w:rFonts w:ascii="Times New Roman" w:hAnsi="Times New Roman" w:cs="Times New Roman"/>
          <w:sz w:val="24"/>
          <w:szCs w:val="24"/>
          <w:lang w:val="id-ID"/>
        </w:rPr>
        <w:t>&gt;</w:t>
      </w:r>
      <w:r>
        <w:rPr>
          <w:rFonts w:ascii="Times New Roman" w:hAnsi="Times New Roman" w:cs="Times New Roman"/>
          <w:sz w:val="24"/>
          <w:szCs w:val="24"/>
        </w:rPr>
        <w:t xml:space="preserve"> α, ini artinya H</w:t>
      </w:r>
      <w:r>
        <w:rPr>
          <w:rFonts w:ascii="Times New Roman" w:hAnsi="Times New Roman" w:cs="Times New Roman"/>
          <w:sz w:val="24"/>
          <w:szCs w:val="24"/>
          <w:vertAlign w:val="subscript"/>
        </w:rPr>
        <w:t>o</w:t>
      </w:r>
      <w:r>
        <w:rPr>
          <w:rFonts w:ascii="Times New Roman" w:hAnsi="Times New Roman" w:cs="Times New Roman"/>
          <w:sz w:val="24"/>
          <w:szCs w:val="24"/>
        </w:rPr>
        <w:t xml:space="preserve"> dit</w:t>
      </w:r>
      <w:r>
        <w:rPr>
          <w:rFonts w:ascii="Times New Roman" w:hAnsi="Times New Roman" w:cs="Times New Roman"/>
          <w:sz w:val="24"/>
          <w:szCs w:val="24"/>
          <w:lang w:val="id-ID"/>
        </w:rPr>
        <w:t>erima</w:t>
      </w:r>
      <w:r>
        <w:rPr>
          <w:rFonts w:ascii="Times New Roman" w:hAnsi="Times New Roman" w:cs="Times New Roman"/>
          <w:sz w:val="24"/>
          <w:szCs w:val="24"/>
        </w:rPr>
        <w:t xml:space="preserve">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w:t>
      </w:r>
      <w:r>
        <w:rPr>
          <w:rFonts w:ascii="Times New Roman" w:hAnsi="Times New Roman" w:cs="Times New Roman"/>
          <w:sz w:val="24"/>
          <w:szCs w:val="24"/>
          <w:lang w:val="id-ID"/>
        </w:rPr>
        <w:t>olak</w:t>
      </w:r>
      <w:r>
        <w:rPr>
          <w:rFonts w:ascii="Times New Roman" w:hAnsi="Times New Roman" w:cs="Times New Roman"/>
          <w:sz w:val="24"/>
          <w:szCs w:val="24"/>
        </w:rPr>
        <w:t>. Maka pendekatan estimasi model menggunakan</w:t>
      </w:r>
      <w:r>
        <w:rPr>
          <w:rFonts w:ascii="Times New Roman" w:hAnsi="Times New Roman" w:cs="Times New Roman"/>
          <w:sz w:val="24"/>
          <w:szCs w:val="24"/>
          <w:lang w:val="id-ID"/>
        </w:rPr>
        <w:t xml:space="preserve"> random</w:t>
      </w:r>
      <w:r>
        <w:rPr>
          <w:rFonts w:ascii="Times New Roman" w:hAnsi="Times New Roman" w:cs="Times New Roman"/>
          <w:i/>
          <w:sz w:val="24"/>
          <w:szCs w:val="24"/>
        </w:rPr>
        <w:t xml:space="preserve"> effect model.</w:t>
      </w:r>
    </w:p>
    <w:p w:rsidR="00905001" w:rsidRDefault="00905001" w:rsidP="00905001">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4.2.4 </w:t>
      </w:r>
      <w:r w:rsidRPr="00905001">
        <w:rPr>
          <w:rFonts w:ascii="Times New Roman" w:hAnsi="Times New Roman" w:cs="Times New Roman"/>
          <w:b/>
          <w:sz w:val="24"/>
          <w:szCs w:val="24"/>
          <w:lang w:val="id-ID"/>
        </w:rPr>
        <w:t>Model yang Terpilih</w:t>
      </w:r>
    </w:p>
    <w:p w:rsidR="00905001" w:rsidRDefault="00905001" w:rsidP="00905001">
      <w:pPr>
        <w:spacing w:after="0" w:line="480" w:lineRule="auto"/>
        <w:jc w:val="both"/>
        <w:rPr>
          <w:rFonts w:ascii="Times New Roman" w:hAnsi="Times New Roman" w:cs="Times New Roman"/>
          <w:b/>
          <w:i/>
          <w:sz w:val="24"/>
          <w:szCs w:val="24"/>
          <w:lang w:val="id-ID"/>
        </w:rPr>
      </w:pPr>
      <w:r>
        <w:rPr>
          <w:rFonts w:ascii="Times New Roman" w:hAnsi="Times New Roman" w:cs="Times New Roman"/>
          <w:b/>
          <w:sz w:val="24"/>
          <w:szCs w:val="24"/>
          <w:lang w:val="id-ID"/>
        </w:rPr>
        <w:t xml:space="preserve">4.2.4.1 </w:t>
      </w:r>
      <w:r>
        <w:rPr>
          <w:rFonts w:ascii="Times New Roman" w:hAnsi="Times New Roman" w:cs="Times New Roman"/>
          <w:b/>
          <w:i/>
          <w:sz w:val="24"/>
          <w:szCs w:val="24"/>
          <w:lang w:val="id-ID"/>
        </w:rPr>
        <w:t>Random Effect Model</w:t>
      </w:r>
    </w:p>
    <w:p w:rsidR="00905001" w:rsidRDefault="00905001" w:rsidP="00905001">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Tabel 4.6</w:t>
      </w:r>
    </w:p>
    <w:p w:rsidR="00905001" w:rsidRPr="00905001" w:rsidRDefault="00905001" w:rsidP="00905001">
      <w:pPr>
        <w:spacing w:after="0" w:line="240" w:lineRule="auto"/>
        <w:jc w:val="center"/>
        <w:rPr>
          <w:rFonts w:ascii="Times New Roman" w:hAnsi="Times New Roman" w:cs="Times New Roman"/>
          <w:b/>
          <w:i/>
          <w:sz w:val="24"/>
          <w:szCs w:val="24"/>
          <w:lang w:val="id-ID"/>
        </w:rPr>
      </w:pPr>
      <w:r>
        <w:rPr>
          <w:rFonts w:ascii="Times New Roman" w:hAnsi="Times New Roman" w:cs="Times New Roman"/>
          <w:b/>
          <w:i/>
          <w:sz w:val="24"/>
          <w:szCs w:val="24"/>
          <w:lang w:val="id-ID"/>
        </w:rPr>
        <w:t>Random Effect Model</w:t>
      </w:r>
    </w:p>
    <w:p w:rsidR="00905001" w:rsidRDefault="00905001" w:rsidP="00905001">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Dependent Variable: Y?</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6532" w:type="dxa"/>
            <w:gridSpan w:val="5"/>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Method: Pooled EGLS (Cross-section random effects)</w:t>
            </w: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Date: 10/26/18   Time: 11:54</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3120" w:type="dxa"/>
            <w:gridSpan w:val="2"/>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Sample: 1 5</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Included observations: 5</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Cross-sections included: 7</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5535" w:type="dxa"/>
            <w:gridSpan w:val="4"/>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Total pool (balanced) observations: 35</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6532" w:type="dxa"/>
            <w:gridSpan w:val="5"/>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Swamy and Arora estimator of component variances</w:t>
            </w: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Variable</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Coefficient</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Std. Error</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t-Statistic</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Prob.  </w:t>
            </w: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984630.9</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662174.4</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1.486966</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0.1468</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X1?</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412676.9</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7457002.</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0.055341</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0.9562</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X2?</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-38795.90</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186073.7</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-0.208497</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0.8362</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lastRenderedPageBreak/>
              <w:t>Random Effects (Cross)</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ASII</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1305173.</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AUTO</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1797418.</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BRAM</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-770598.8</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GJTL</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-63521.72</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INDS</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-785304.0</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LPIN</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-727898.3</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MASA</w:t>
            </w:r>
            <w:r w:rsidR="006702A2">
              <w:rPr>
                <w:rFonts w:ascii="Arial" w:hAnsi="Arial" w:cs="Arial"/>
                <w:color w:val="000000"/>
                <w:sz w:val="18"/>
                <w:szCs w:val="18"/>
                <w:lang w:val="id-ID"/>
              </w:rPr>
              <w:t>—</w:t>
            </w:r>
            <w:r>
              <w:rPr>
                <w:rFonts w:ascii="Arial" w:hAnsi="Arial" w:cs="Arial"/>
                <w:color w:val="000000"/>
                <w:sz w:val="18"/>
                <w:szCs w:val="18"/>
                <w:lang w:val="id-ID"/>
              </w:rPr>
              <w:t>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-755268.4</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2310" w:type="dxa"/>
            <w:gridSpan w:val="2"/>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Effects Specification</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S.D.  </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Rho  </w:t>
            </w: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 random</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1153166.</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0.4275</w:t>
            </w:r>
          </w:p>
        </w:tc>
      </w:tr>
      <w:tr w:rsidR="00905001" w:rsidTr="00905001">
        <w:trPr>
          <w:trHeight w:val="225"/>
          <w:jc w:val="center"/>
        </w:trPr>
        <w:tc>
          <w:tcPr>
            <w:tcW w:w="4327" w:type="dxa"/>
            <w:gridSpan w:val="3"/>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Idiosyncratic random</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1334584.</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0.5725</w:t>
            </w: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2310" w:type="dxa"/>
            <w:gridSpan w:val="2"/>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Weighted Statistics</w:t>
            </w: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90"/>
          <w:jc w:val="center"/>
        </w:trPr>
        <w:tc>
          <w:tcPr>
            <w:tcW w:w="201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R-squared</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0.001359</w:t>
            </w:r>
          </w:p>
        </w:tc>
        <w:tc>
          <w:tcPr>
            <w:tcW w:w="2415" w:type="dxa"/>
            <w:gridSpan w:val="2"/>
            <w:tcBorders>
              <w:top w:val="nil"/>
              <w:left w:val="nil"/>
              <w:bottom w:val="nil"/>
              <w:right w:val="nil"/>
            </w:tcBorders>
            <w:vAlign w:val="bottom"/>
          </w:tcPr>
          <w:p w:rsidR="00905001" w:rsidRDefault="00905001">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Mean dependent var</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445438.7</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Adjusted R-squared</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-0.061056</w:t>
            </w:r>
          </w:p>
        </w:tc>
        <w:tc>
          <w:tcPr>
            <w:tcW w:w="2415" w:type="dxa"/>
            <w:gridSpan w:val="2"/>
            <w:tcBorders>
              <w:top w:val="nil"/>
              <w:left w:val="nil"/>
              <w:bottom w:val="nil"/>
              <w:right w:val="nil"/>
            </w:tcBorders>
            <w:vAlign w:val="bottom"/>
          </w:tcPr>
          <w:p w:rsidR="00905001" w:rsidRDefault="00905001">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S.D. dependent var</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1319735.</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S.E. of regression</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1359427.</w:t>
            </w:r>
          </w:p>
        </w:tc>
        <w:tc>
          <w:tcPr>
            <w:tcW w:w="2415" w:type="dxa"/>
            <w:gridSpan w:val="2"/>
            <w:tcBorders>
              <w:top w:val="nil"/>
              <w:left w:val="nil"/>
              <w:bottom w:val="nil"/>
              <w:right w:val="nil"/>
            </w:tcBorders>
            <w:vAlign w:val="bottom"/>
          </w:tcPr>
          <w:p w:rsidR="00905001" w:rsidRDefault="00905001">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Sum squared resid</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5.91E+13</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F-statistic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0.021771</w:t>
            </w:r>
          </w:p>
        </w:tc>
        <w:tc>
          <w:tcPr>
            <w:tcW w:w="2415" w:type="dxa"/>
            <w:gridSpan w:val="2"/>
            <w:tcBorders>
              <w:top w:val="nil"/>
              <w:left w:val="nil"/>
              <w:bottom w:val="nil"/>
              <w:right w:val="nil"/>
            </w:tcBorders>
            <w:vAlign w:val="bottom"/>
          </w:tcPr>
          <w:p w:rsidR="00905001" w:rsidRDefault="00905001">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Durbin-Watson stat</w:t>
            </w: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1.510686</w:t>
            </w:r>
          </w:p>
        </w:tc>
      </w:tr>
      <w:tr w:rsidR="00905001" w:rsidTr="00905001">
        <w:trPr>
          <w:trHeight w:val="22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Prob(F-statistic)</w:t>
            </w: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0.978479</w:t>
            </w: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ind w:right="10"/>
              <w:jc w:val="center"/>
              <w:rPr>
                <w:rFonts w:ascii="Arial" w:hAnsi="Arial" w:cs="Arial"/>
                <w:color w:val="000000"/>
                <w:sz w:val="18"/>
                <w:szCs w:val="18"/>
                <w:lang w:val="id-ID"/>
              </w:rPr>
            </w:pPr>
          </w:p>
        </w:tc>
      </w:tr>
      <w:tr w:rsidR="00905001" w:rsidTr="00905001">
        <w:trPr>
          <w:trHeight w:hRule="exact" w:val="90"/>
          <w:jc w:val="center"/>
        </w:trPr>
        <w:tc>
          <w:tcPr>
            <w:tcW w:w="201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0" w:color="auto"/>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r w:rsidR="00905001" w:rsidTr="00905001">
        <w:trPr>
          <w:trHeight w:hRule="exact" w:val="135"/>
          <w:jc w:val="center"/>
        </w:trPr>
        <w:tc>
          <w:tcPr>
            <w:tcW w:w="201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05001" w:rsidRDefault="00905001">
            <w:pPr>
              <w:autoSpaceDE w:val="0"/>
              <w:autoSpaceDN w:val="0"/>
              <w:adjustRightInd w:val="0"/>
              <w:spacing w:after="0" w:line="240" w:lineRule="auto"/>
              <w:jc w:val="center"/>
              <w:rPr>
                <w:rFonts w:ascii="Arial" w:hAnsi="Arial" w:cs="Arial"/>
                <w:color w:val="000000"/>
                <w:sz w:val="18"/>
                <w:szCs w:val="18"/>
                <w:lang w:val="id-ID"/>
              </w:rPr>
            </w:pPr>
          </w:p>
        </w:tc>
      </w:tr>
    </w:tbl>
    <w:p w:rsidR="00905001" w:rsidRDefault="00905001" w:rsidP="00905001">
      <w:pPr>
        <w:spacing w:after="0" w:line="480" w:lineRule="auto"/>
        <w:rPr>
          <w:rFonts w:ascii="Times New Roman" w:hAnsi="Times New Roman" w:cs="Times New Roman"/>
          <w:sz w:val="24"/>
          <w:szCs w:val="24"/>
          <w:lang w:val="id-ID"/>
        </w:rPr>
      </w:pPr>
      <w:r w:rsidRPr="00905001">
        <w:rPr>
          <w:rFonts w:ascii="Times New Roman" w:hAnsi="Times New Roman" w:cs="Times New Roman"/>
          <w:sz w:val="24"/>
          <w:szCs w:val="24"/>
          <w:lang w:val="id-ID"/>
        </w:rPr>
        <w:t>Sumber : Hasil Output Eviews 9</w:t>
      </w:r>
    </w:p>
    <w:p w:rsidR="00905001" w:rsidRDefault="00905001" w:rsidP="00905001">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Dengan menggunakan pendekatan </w:t>
      </w:r>
      <w:r>
        <w:rPr>
          <w:rFonts w:ascii="Times New Roman" w:hAnsi="Times New Roman" w:cs="Times New Roman"/>
          <w:i/>
          <w:sz w:val="24"/>
          <w:szCs w:val="24"/>
          <w:lang w:val="id-ID"/>
        </w:rPr>
        <w:t>random effect</w:t>
      </w:r>
      <w:r>
        <w:rPr>
          <w:rFonts w:ascii="Times New Roman" w:hAnsi="Times New Roman" w:cs="Times New Roman"/>
          <w:sz w:val="24"/>
          <w:szCs w:val="24"/>
        </w:rPr>
        <w:t>model, dapat dilihat bahwa nilai probabilitas X</w:t>
      </w:r>
      <w:r>
        <w:rPr>
          <w:rFonts w:ascii="Times New Roman" w:hAnsi="Times New Roman" w:cs="Times New Roman"/>
          <w:sz w:val="24"/>
          <w:szCs w:val="24"/>
          <w:vertAlign w:val="subscript"/>
        </w:rPr>
        <w:t>1</w:t>
      </w:r>
      <w:r>
        <w:rPr>
          <w:rFonts w:ascii="Times New Roman" w:hAnsi="Times New Roman" w:cs="Times New Roman"/>
          <w:sz w:val="24"/>
          <w:szCs w:val="24"/>
        </w:rPr>
        <w:t xml:space="preserve"> sebesar 0,</w:t>
      </w:r>
      <w:r>
        <w:rPr>
          <w:rFonts w:ascii="Times New Roman" w:hAnsi="Times New Roman" w:cs="Times New Roman"/>
          <w:sz w:val="24"/>
          <w:szCs w:val="24"/>
          <w:lang w:val="id-ID"/>
        </w:rPr>
        <w:t>9562</w:t>
      </w:r>
      <w:r>
        <w:rPr>
          <w:rFonts w:ascii="Times New Roman" w:hAnsi="Times New Roman" w:cs="Times New Roman"/>
          <w:sz w:val="24"/>
          <w:szCs w:val="24"/>
        </w:rPr>
        <w:t xml:space="preserve"> yang mana nilai tersebut lebih besar dari α 0,05 artinya ti</w:t>
      </w:r>
      <w:r w:rsidR="00F12580">
        <w:rPr>
          <w:rFonts w:ascii="Times New Roman" w:hAnsi="Times New Roman" w:cs="Times New Roman"/>
          <w:sz w:val="24"/>
          <w:szCs w:val="24"/>
        </w:rPr>
        <w:t xml:space="preserve">dak berpengaruh terhadap </w:t>
      </w:r>
      <w:r w:rsidR="00F12580">
        <w:rPr>
          <w:rFonts w:ascii="Times New Roman" w:hAnsi="Times New Roman" w:cs="Times New Roman"/>
          <w:sz w:val="24"/>
          <w:szCs w:val="24"/>
          <w:lang w:val="id-ID"/>
        </w:rPr>
        <w:t>nilai perusahaan</w:t>
      </w:r>
      <w:r>
        <w:rPr>
          <w:rFonts w:ascii="Times New Roman" w:hAnsi="Times New Roman" w:cs="Times New Roman"/>
          <w:sz w:val="24"/>
          <w:szCs w:val="24"/>
        </w:rPr>
        <w:t>. Sedangkan nilai probabilitas X</w:t>
      </w:r>
      <w:r>
        <w:rPr>
          <w:rFonts w:ascii="Times New Roman" w:hAnsi="Times New Roman" w:cs="Times New Roman"/>
          <w:sz w:val="24"/>
          <w:szCs w:val="24"/>
          <w:vertAlign w:val="subscript"/>
        </w:rPr>
        <w:t>2</w:t>
      </w:r>
      <w:r>
        <w:rPr>
          <w:rFonts w:ascii="Times New Roman" w:hAnsi="Times New Roman" w:cs="Times New Roman"/>
          <w:sz w:val="24"/>
          <w:szCs w:val="24"/>
        </w:rPr>
        <w:t xml:space="preserve"> yaitu 0</w:t>
      </w:r>
      <w:proofErr w:type="gramStart"/>
      <w:r>
        <w:rPr>
          <w:rFonts w:ascii="Times New Roman" w:hAnsi="Times New Roman" w:cs="Times New Roman"/>
          <w:sz w:val="24"/>
          <w:szCs w:val="24"/>
        </w:rPr>
        <w:t>,</w:t>
      </w:r>
      <w:r w:rsidR="00F12580">
        <w:rPr>
          <w:rFonts w:ascii="Times New Roman" w:hAnsi="Times New Roman" w:cs="Times New Roman"/>
          <w:sz w:val="24"/>
          <w:szCs w:val="24"/>
          <w:lang w:val="id-ID"/>
        </w:rPr>
        <w:t>8362</w:t>
      </w:r>
      <w:proofErr w:type="gramEnd"/>
      <w:r w:rsidR="00F12580">
        <w:rPr>
          <w:rFonts w:ascii="Times New Roman" w:hAnsi="Times New Roman" w:cs="Times New Roman"/>
          <w:sz w:val="24"/>
          <w:szCs w:val="24"/>
        </w:rPr>
        <w:t xml:space="preserve"> lebih </w:t>
      </w:r>
      <w:r w:rsidR="00F12580">
        <w:rPr>
          <w:rFonts w:ascii="Times New Roman" w:hAnsi="Times New Roman" w:cs="Times New Roman"/>
          <w:sz w:val="24"/>
          <w:szCs w:val="24"/>
          <w:lang w:val="id-ID"/>
        </w:rPr>
        <w:t>besar</w:t>
      </w:r>
      <w:r>
        <w:rPr>
          <w:rFonts w:ascii="Times New Roman" w:hAnsi="Times New Roman" w:cs="Times New Roman"/>
          <w:sz w:val="24"/>
          <w:szCs w:val="24"/>
        </w:rPr>
        <w:t xml:space="preserve"> dari α 0,05 artinya</w:t>
      </w:r>
      <w:r w:rsidR="00F12580">
        <w:rPr>
          <w:rFonts w:ascii="Times New Roman" w:hAnsi="Times New Roman" w:cs="Times New Roman"/>
          <w:sz w:val="24"/>
          <w:szCs w:val="24"/>
          <w:lang w:val="id-ID"/>
        </w:rPr>
        <w:t xml:space="preserve"> tidak </w:t>
      </w:r>
      <w:r>
        <w:rPr>
          <w:rFonts w:ascii="Times New Roman" w:hAnsi="Times New Roman" w:cs="Times New Roman"/>
          <w:sz w:val="24"/>
          <w:szCs w:val="24"/>
        </w:rPr>
        <w:t xml:space="preserve"> me</w:t>
      </w:r>
      <w:r w:rsidR="00F12580">
        <w:rPr>
          <w:rFonts w:ascii="Times New Roman" w:hAnsi="Times New Roman" w:cs="Times New Roman"/>
          <w:sz w:val="24"/>
          <w:szCs w:val="24"/>
        </w:rPr>
        <w:t xml:space="preserve">miliki pengaruh terhadap </w:t>
      </w:r>
      <w:r w:rsidR="00F12580">
        <w:rPr>
          <w:rFonts w:ascii="Times New Roman" w:hAnsi="Times New Roman" w:cs="Times New Roman"/>
          <w:sz w:val="24"/>
          <w:szCs w:val="24"/>
          <w:lang w:val="id-ID"/>
        </w:rPr>
        <w:t>nilai perusahaan</w:t>
      </w:r>
      <w:r>
        <w:rPr>
          <w:rFonts w:ascii="Times New Roman" w:hAnsi="Times New Roman" w:cs="Times New Roman"/>
          <w:sz w:val="24"/>
          <w:szCs w:val="24"/>
        </w:rPr>
        <w:t>.</w:t>
      </w:r>
    </w:p>
    <w:p w:rsidR="00843E16" w:rsidRPr="00843E16" w:rsidRDefault="006702A2" w:rsidP="00F12580">
      <w:pPr>
        <w:spacing w:after="0" w:line="48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lang w:val="id-ID"/>
        </w:rPr>
        <w:t>4.3</w:t>
      </w:r>
      <w:r>
        <w:rPr>
          <w:rFonts w:ascii="Times New Roman" w:eastAsia="Calibri" w:hAnsi="Times New Roman" w:cs="Times New Roman"/>
          <w:b/>
          <w:sz w:val="24"/>
          <w:szCs w:val="24"/>
        </w:rPr>
        <w:tab/>
      </w:r>
      <w:r w:rsidR="00843E16" w:rsidRPr="00843E16">
        <w:rPr>
          <w:rFonts w:ascii="Times New Roman" w:eastAsia="Calibri" w:hAnsi="Times New Roman" w:cs="Times New Roman"/>
          <w:b/>
          <w:sz w:val="24"/>
          <w:szCs w:val="24"/>
        </w:rPr>
        <w:t>Uji Asumsi Klasik</w:t>
      </w:r>
    </w:p>
    <w:p w:rsidR="00843E16" w:rsidRPr="00F12580" w:rsidRDefault="00843E16" w:rsidP="001E2559">
      <w:pPr>
        <w:numPr>
          <w:ilvl w:val="0"/>
          <w:numId w:val="8"/>
        </w:numPr>
        <w:spacing w:after="0" w:line="480" w:lineRule="auto"/>
        <w:ind w:left="709" w:hanging="708"/>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Hasil Uji Normalitas</w:t>
      </w:r>
    </w:p>
    <w:p w:rsidR="00F12580" w:rsidRDefault="00F12580" w:rsidP="00F12580">
      <w:pPr>
        <w:spacing w:after="0" w:line="240" w:lineRule="auto"/>
        <w:ind w:left="709"/>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 xml:space="preserve">Gambar 4.1 </w:t>
      </w:r>
    </w:p>
    <w:p w:rsidR="00F12580" w:rsidRDefault="00F12580" w:rsidP="00F12580">
      <w:pPr>
        <w:spacing w:after="0" w:line="240" w:lineRule="auto"/>
        <w:ind w:left="709"/>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Uji Normalitas</w:t>
      </w:r>
    </w:p>
    <w:p w:rsidR="00F12580" w:rsidRDefault="00F12580" w:rsidP="00F12580">
      <w:pPr>
        <w:spacing w:after="0" w:line="480" w:lineRule="auto"/>
        <w:ind w:left="709"/>
        <w:contextualSpacing/>
        <w:rPr>
          <w:lang w:val="id-ID"/>
        </w:rPr>
      </w:pPr>
      <w:r>
        <w:object w:dxaOrig="9571"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38pt" o:ole="">
            <v:imagedata r:id="rId8" o:title=""/>
          </v:shape>
          <o:OLEObject Type="Embed" ProgID="EViews.Workfile.2" ShapeID="_x0000_i1025" DrawAspect="Content" ObjectID="_1602419252" r:id="rId9"/>
        </w:object>
      </w:r>
    </w:p>
    <w:p w:rsidR="00F12580" w:rsidRDefault="00F12580" w:rsidP="00F12580">
      <w:pPr>
        <w:spacing w:after="0" w:line="480" w:lineRule="auto"/>
        <w:ind w:left="709"/>
        <w:contextualSpacing/>
        <w:rPr>
          <w:rFonts w:ascii="Times New Roman" w:hAnsi="Times New Roman" w:cs="Times New Roman"/>
          <w:sz w:val="24"/>
          <w:szCs w:val="24"/>
          <w:lang w:val="id-ID"/>
        </w:rPr>
      </w:pPr>
      <w:r w:rsidRPr="00F12580">
        <w:rPr>
          <w:rFonts w:ascii="Times New Roman" w:hAnsi="Times New Roman" w:cs="Times New Roman"/>
          <w:sz w:val="24"/>
          <w:szCs w:val="24"/>
          <w:lang w:val="id-ID"/>
        </w:rPr>
        <w:lastRenderedPageBreak/>
        <w:t>Sumber : Hasil Output Eviews 9</w:t>
      </w:r>
    </w:p>
    <w:p w:rsidR="00F12580" w:rsidRPr="00F12580" w:rsidRDefault="00F12580" w:rsidP="00F12580">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Berdasarkan gambar 4.</w:t>
      </w:r>
      <w:r>
        <w:rPr>
          <w:rFonts w:ascii="Times New Roman" w:hAnsi="Times New Roman" w:cs="Times New Roman"/>
          <w:sz w:val="24"/>
          <w:szCs w:val="24"/>
          <w:lang w:val="id-ID"/>
        </w:rPr>
        <w:t>1</w:t>
      </w:r>
      <w:r>
        <w:rPr>
          <w:rFonts w:ascii="Times New Roman" w:hAnsi="Times New Roman" w:cs="Times New Roman"/>
          <w:sz w:val="24"/>
          <w:szCs w:val="24"/>
        </w:rPr>
        <w:t xml:space="preserve"> dapat dilihat bahwa nilai probabilitas atau nilai signifikansi yang diperoleh adalah sebesar 0,</w:t>
      </w:r>
      <w:r>
        <w:rPr>
          <w:rFonts w:ascii="Times New Roman" w:hAnsi="Times New Roman" w:cs="Times New Roman"/>
          <w:sz w:val="24"/>
          <w:szCs w:val="24"/>
          <w:lang w:val="id-ID"/>
        </w:rPr>
        <w:t>113716</w:t>
      </w:r>
      <w:r>
        <w:rPr>
          <w:rFonts w:ascii="Times New Roman" w:hAnsi="Times New Roman" w:cs="Times New Roman"/>
          <w:sz w:val="24"/>
          <w:szCs w:val="24"/>
        </w:rPr>
        <w:t>. Karena nilai probabilitas lebih besar dari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dapat disimpulkan bahwa model regresi berdistribusi normal.</w:t>
      </w:r>
    </w:p>
    <w:p w:rsidR="00843E16" w:rsidRPr="00843E16" w:rsidRDefault="00843E16" w:rsidP="001E2559">
      <w:pPr>
        <w:numPr>
          <w:ilvl w:val="0"/>
          <w:numId w:val="9"/>
        </w:numPr>
        <w:spacing w:after="0" w:line="480" w:lineRule="auto"/>
        <w:ind w:left="709" w:hanging="709"/>
        <w:contextualSpacing/>
        <w:jc w:val="both"/>
        <w:rPr>
          <w:rFonts w:ascii="Times New Roman" w:eastAsia="Calibri" w:hAnsi="Times New Roman" w:cs="Times New Roman"/>
          <w:b/>
          <w:sz w:val="24"/>
          <w:szCs w:val="24"/>
        </w:rPr>
      </w:pPr>
      <w:r w:rsidRPr="00843E16">
        <w:rPr>
          <w:rFonts w:ascii="Times New Roman" w:eastAsia="Calibri" w:hAnsi="Times New Roman" w:cs="Times New Roman"/>
          <w:sz w:val="24"/>
          <w:szCs w:val="24"/>
        </w:rPr>
        <w:t>Uji Multikolinieritas</w:t>
      </w:r>
    </w:p>
    <w:p w:rsidR="00CF02B0" w:rsidRPr="00AA11D4" w:rsidRDefault="00843E16" w:rsidP="00F12580">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Pengujian multikolinieritas dilakukan untuk menguji apakah pada model regresi ditemukan adanya korelasi antar variabel independen. Untuk mendeteksi adanya masalah multikolinieritas, maka dapat dilakukan dengan melihat nilai </w:t>
      </w:r>
      <w:r w:rsidRPr="00843E16">
        <w:rPr>
          <w:rFonts w:ascii="Times New Roman" w:eastAsia="Calibri" w:hAnsi="Times New Roman" w:cs="Times New Roman"/>
          <w:i/>
          <w:sz w:val="24"/>
          <w:szCs w:val="24"/>
        </w:rPr>
        <w:t xml:space="preserve">Tolerance </w:t>
      </w:r>
      <w:r w:rsidRPr="00843E16">
        <w:rPr>
          <w:rFonts w:ascii="Times New Roman" w:eastAsia="Calibri" w:hAnsi="Times New Roman" w:cs="Times New Roman"/>
          <w:sz w:val="24"/>
          <w:szCs w:val="24"/>
        </w:rPr>
        <w:t xml:space="preserve">dan </w:t>
      </w:r>
      <w:r w:rsidRPr="00843E16">
        <w:rPr>
          <w:rFonts w:ascii="Times New Roman" w:eastAsia="Calibri" w:hAnsi="Times New Roman" w:cs="Times New Roman"/>
          <w:i/>
          <w:sz w:val="24"/>
          <w:szCs w:val="24"/>
        </w:rPr>
        <w:t xml:space="preserve">Variance Inflation Factor </w:t>
      </w:r>
      <w:r w:rsidRPr="00843E16">
        <w:rPr>
          <w:rFonts w:ascii="Times New Roman" w:eastAsia="Calibri" w:hAnsi="Times New Roman" w:cs="Times New Roman"/>
          <w:sz w:val="24"/>
          <w:szCs w:val="24"/>
        </w:rPr>
        <w:t xml:space="preserve">(VIF) serta besaran korelasi antar variabel independen. Nilai VIF kurang dari 10 dan mempunyai angka </w:t>
      </w:r>
      <w:r w:rsidRPr="00843E16">
        <w:rPr>
          <w:rFonts w:ascii="Times New Roman" w:eastAsia="Calibri" w:hAnsi="Times New Roman" w:cs="Times New Roman"/>
          <w:i/>
          <w:sz w:val="24"/>
          <w:szCs w:val="24"/>
        </w:rPr>
        <w:t>tolerance</w:t>
      </w:r>
      <w:r w:rsidRPr="00843E16">
        <w:rPr>
          <w:rFonts w:ascii="Times New Roman" w:eastAsia="Calibri" w:hAnsi="Times New Roman" w:cs="Times New Roman"/>
          <w:sz w:val="24"/>
          <w:szCs w:val="24"/>
        </w:rPr>
        <w:t xml:space="preserve"> lebih dari 0,1. Berikut adalah tabel hasil u</w:t>
      </w:r>
      <w:r w:rsidR="00AA11D4">
        <w:rPr>
          <w:rFonts w:ascii="Times New Roman" w:eastAsia="Calibri" w:hAnsi="Times New Roman" w:cs="Times New Roman"/>
          <w:sz w:val="24"/>
          <w:szCs w:val="24"/>
        </w:rPr>
        <w:t>ji multikolinieritas</w:t>
      </w:r>
      <w:r w:rsidR="00AA11D4">
        <w:rPr>
          <w:rFonts w:ascii="Times New Roman" w:eastAsia="Calibri" w:hAnsi="Times New Roman" w:cs="Times New Roman"/>
          <w:sz w:val="24"/>
          <w:szCs w:val="24"/>
          <w:lang w:val="id-ID"/>
        </w:rPr>
        <w:t>.</w:t>
      </w:r>
    </w:p>
    <w:p w:rsidR="00C83E9A" w:rsidRPr="00C83E9A" w:rsidRDefault="00C83E9A" w:rsidP="00E21471">
      <w:pPr>
        <w:spacing w:after="0" w:line="36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Tabel 4.</w:t>
      </w:r>
      <w:r w:rsidR="008B3278">
        <w:rPr>
          <w:rFonts w:ascii="Times New Roman" w:eastAsia="Calibri" w:hAnsi="Times New Roman" w:cs="Times New Roman"/>
          <w:b/>
          <w:sz w:val="24"/>
          <w:szCs w:val="24"/>
          <w:lang w:val="id-ID"/>
        </w:rPr>
        <w:t>7</w:t>
      </w:r>
    </w:p>
    <w:p w:rsidR="00E659AF" w:rsidRPr="00E659AF" w:rsidRDefault="00843E16" w:rsidP="00E21471">
      <w:pPr>
        <w:spacing w:after="0" w:line="360" w:lineRule="auto"/>
        <w:contextualSpacing/>
        <w:jc w:val="center"/>
        <w:rPr>
          <w:rFonts w:ascii="Times New Roman" w:eastAsia="Calibri" w:hAnsi="Times New Roman" w:cs="Times New Roman"/>
          <w:b/>
          <w:sz w:val="24"/>
          <w:szCs w:val="24"/>
        </w:rPr>
      </w:pPr>
      <w:r w:rsidRPr="00843E16">
        <w:rPr>
          <w:rFonts w:ascii="Times New Roman" w:eastAsia="Calibri" w:hAnsi="Times New Roman" w:cs="Times New Roman"/>
          <w:b/>
          <w:sz w:val="24"/>
          <w:szCs w:val="24"/>
        </w:rPr>
        <w:t>Uji Multikolinieritas</w:t>
      </w:r>
    </w:p>
    <w:p w:rsidR="008B3278" w:rsidRDefault="008B3278" w:rsidP="008B3278">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1583"/>
        <w:gridCol w:w="1621"/>
        <w:gridCol w:w="1620"/>
      </w:tblGrid>
      <w:tr w:rsidR="008B3278" w:rsidTr="006702A2">
        <w:trPr>
          <w:trHeight w:val="343"/>
          <w:jc w:val="center"/>
        </w:trPr>
        <w:tc>
          <w:tcPr>
            <w:tcW w:w="1583"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c>
          <w:tcPr>
            <w:tcW w:w="1621"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X1</w:t>
            </w:r>
          </w:p>
        </w:tc>
        <w:tc>
          <w:tcPr>
            <w:tcW w:w="1620"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X2</w:t>
            </w:r>
          </w:p>
        </w:tc>
      </w:tr>
      <w:tr w:rsidR="008B3278" w:rsidTr="006702A2">
        <w:trPr>
          <w:trHeight w:hRule="exact" w:val="137"/>
          <w:jc w:val="center"/>
        </w:trPr>
        <w:tc>
          <w:tcPr>
            <w:tcW w:w="1583" w:type="dxa"/>
            <w:tcBorders>
              <w:top w:val="nil"/>
              <w:left w:val="nil"/>
              <w:bottom w:val="double" w:sz="6" w:space="2" w:color="auto"/>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c>
          <w:tcPr>
            <w:tcW w:w="1621" w:type="dxa"/>
            <w:tcBorders>
              <w:top w:val="nil"/>
              <w:left w:val="nil"/>
              <w:bottom w:val="double" w:sz="6" w:space="2" w:color="auto"/>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c>
          <w:tcPr>
            <w:tcW w:w="1620" w:type="dxa"/>
            <w:tcBorders>
              <w:top w:val="nil"/>
              <w:left w:val="nil"/>
              <w:bottom w:val="double" w:sz="6" w:space="2" w:color="auto"/>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r>
      <w:tr w:rsidR="008B3278" w:rsidTr="006702A2">
        <w:trPr>
          <w:trHeight w:hRule="exact" w:val="206"/>
          <w:jc w:val="center"/>
        </w:trPr>
        <w:tc>
          <w:tcPr>
            <w:tcW w:w="1583"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c>
          <w:tcPr>
            <w:tcW w:w="1621"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c>
          <w:tcPr>
            <w:tcW w:w="1620"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p>
        </w:tc>
      </w:tr>
      <w:tr w:rsidR="008B3278" w:rsidTr="006702A2">
        <w:trPr>
          <w:trHeight w:val="343"/>
          <w:jc w:val="center"/>
        </w:trPr>
        <w:tc>
          <w:tcPr>
            <w:tcW w:w="1583"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X1</w:t>
            </w:r>
          </w:p>
        </w:tc>
        <w:tc>
          <w:tcPr>
            <w:tcW w:w="1621"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 1.000000</w:t>
            </w:r>
          </w:p>
        </w:tc>
        <w:tc>
          <w:tcPr>
            <w:tcW w:w="1620"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 0.031764</w:t>
            </w:r>
          </w:p>
        </w:tc>
      </w:tr>
      <w:tr w:rsidR="008B3278" w:rsidTr="006702A2">
        <w:trPr>
          <w:trHeight w:val="343"/>
          <w:jc w:val="center"/>
        </w:trPr>
        <w:tc>
          <w:tcPr>
            <w:tcW w:w="1583"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X2</w:t>
            </w:r>
          </w:p>
        </w:tc>
        <w:tc>
          <w:tcPr>
            <w:tcW w:w="1621"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 0.031764</w:t>
            </w:r>
          </w:p>
        </w:tc>
        <w:tc>
          <w:tcPr>
            <w:tcW w:w="1620" w:type="dxa"/>
            <w:tcBorders>
              <w:top w:val="nil"/>
              <w:left w:val="nil"/>
              <w:bottom w:val="nil"/>
              <w:right w:val="nil"/>
            </w:tcBorders>
            <w:vAlign w:val="bottom"/>
          </w:tcPr>
          <w:p w:rsidR="008B3278" w:rsidRDefault="008B3278">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 1.000000</w:t>
            </w:r>
          </w:p>
        </w:tc>
      </w:tr>
    </w:tbl>
    <w:p w:rsidR="00B21A17" w:rsidRPr="00B21A17" w:rsidRDefault="008B3278" w:rsidP="00B21A17">
      <w:pPr>
        <w:autoSpaceDE w:val="0"/>
        <w:autoSpaceDN w:val="0"/>
        <w:adjustRightInd w:val="0"/>
        <w:spacing w:after="0" w:line="240" w:lineRule="auto"/>
        <w:rPr>
          <w:rFonts w:ascii="Times New Roman" w:hAnsi="Times New Roman" w:cs="Times New Roman"/>
          <w:sz w:val="24"/>
          <w:szCs w:val="24"/>
          <w:lang w:val="id-ID"/>
        </w:rPr>
      </w:pPr>
      <w:r>
        <w:rPr>
          <w:rFonts w:ascii="Arial" w:hAnsi="Arial" w:cs="Arial"/>
          <w:sz w:val="18"/>
          <w:szCs w:val="18"/>
          <w:lang w:val="id-ID"/>
        </w:rPr>
        <w:br/>
      </w:r>
    </w:p>
    <w:p w:rsidR="00843E16" w:rsidRPr="008B3278" w:rsidRDefault="00843E16" w:rsidP="00AD32DF">
      <w:pPr>
        <w:spacing w:before="30" w:after="0" w:line="480" w:lineRule="auto"/>
        <w:contextualSpacing/>
        <w:rPr>
          <w:rFonts w:ascii="Times New Roman" w:eastAsia="Calibri" w:hAnsi="Times New Roman" w:cs="Times New Roman"/>
          <w:sz w:val="24"/>
          <w:szCs w:val="24"/>
          <w:lang w:val="id-ID"/>
        </w:rPr>
      </w:pPr>
      <w:r w:rsidRPr="008B3278">
        <w:rPr>
          <w:rFonts w:ascii="Times New Roman" w:eastAsia="Calibri" w:hAnsi="Times New Roman" w:cs="Times New Roman"/>
          <w:sz w:val="24"/>
          <w:szCs w:val="24"/>
        </w:rPr>
        <w:t xml:space="preserve">Sumber: </w:t>
      </w:r>
      <w:r w:rsidR="008B3278">
        <w:rPr>
          <w:rFonts w:ascii="Times New Roman" w:eastAsia="Calibri" w:hAnsi="Times New Roman" w:cs="Times New Roman"/>
          <w:sz w:val="24"/>
          <w:szCs w:val="24"/>
          <w:lang w:val="id-ID"/>
        </w:rPr>
        <w:t>Hasil Output Eviews 9</w:t>
      </w:r>
    </w:p>
    <w:p w:rsidR="008B3278" w:rsidRPr="008B3278" w:rsidRDefault="008B3278" w:rsidP="008B3278">
      <w:pPr>
        <w:spacing w:after="0" w:line="480" w:lineRule="auto"/>
        <w:ind w:firstLine="709"/>
        <w:jc w:val="both"/>
        <w:rPr>
          <w:rFonts w:ascii="Times New Roman" w:hAnsi="Times New Roman" w:cs="Times New Roman"/>
          <w:sz w:val="24"/>
          <w:szCs w:val="24"/>
        </w:rPr>
      </w:pPr>
      <w:r w:rsidRPr="008B3278">
        <w:rPr>
          <w:rFonts w:ascii="Times New Roman" w:hAnsi="Times New Roman" w:cs="Times New Roman"/>
          <w:sz w:val="24"/>
          <w:szCs w:val="24"/>
        </w:rPr>
        <w:t xml:space="preserve">Berdasarkan tabel 4.7 hasil uji multikolinearitas diatas dapat diketahui bahwa nilai </w:t>
      </w:r>
      <w:r w:rsidRPr="008B3278">
        <w:rPr>
          <w:rFonts w:ascii="Times New Roman" w:hAnsi="Times New Roman" w:cs="Times New Roman"/>
          <w:i/>
          <w:sz w:val="24"/>
          <w:szCs w:val="24"/>
        </w:rPr>
        <w:t>centered inflation factors</w:t>
      </w:r>
      <w:r w:rsidRPr="008B3278">
        <w:rPr>
          <w:rFonts w:ascii="Times New Roman" w:hAnsi="Times New Roman" w:cs="Times New Roman"/>
          <w:sz w:val="24"/>
          <w:szCs w:val="24"/>
        </w:rPr>
        <w:t xml:space="preserve"> (VIF) menunjukkan nilai masing-masing variabel tidak lebih dari 10 atau &lt;10. Oleh karena itu dapat disimpulkan bahwa tidak ada multikolinearitas antar variabel independen pada perusahaan </w:t>
      </w:r>
      <w:r>
        <w:rPr>
          <w:rFonts w:ascii="Times New Roman" w:hAnsi="Times New Roman" w:cs="Times New Roman"/>
          <w:sz w:val="24"/>
          <w:szCs w:val="24"/>
          <w:lang w:val="id-ID"/>
        </w:rPr>
        <w:t xml:space="preserve">otomotif </w:t>
      </w:r>
      <w:r w:rsidRPr="008B3278">
        <w:rPr>
          <w:rFonts w:ascii="Times New Roman" w:hAnsi="Times New Roman" w:cs="Times New Roman"/>
          <w:sz w:val="24"/>
          <w:szCs w:val="24"/>
        </w:rPr>
        <w:t>tahun 201</w:t>
      </w:r>
      <w:r>
        <w:rPr>
          <w:rFonts w:ascii="Times New Roman" w:hAnsi="Times New Roman" w:cs="Times New Roman"/>
          <w:sz w:val="24"/>
          <w:szCs w:val="24"/>
          <w:lang w:val="id-ID"/>
        </w:rPr>
        <w:t>3</w:t>
      </w:r>
      <w:r w:rsidRPr="008B3278">
        <w:rPr>
          <w:rFonts w:ascii="Times New Roman" w:hAnsi="Times New Roman" w:cs="Times New Roman"/>
          <w:sz w:val="24"/>
          <w:szCs w:val="24"/>
        </w:rPr>
        <w:t>-2017. Hal ini dikarenakan tingkat kolinearitas masing-masing variabel masih berada dibawah angka 0</w:t>
      </w:r>
      <w:proofErr w:type="gramStart"/>
      <w:r w:rsidRPr="008B3278">
        <w:rPr>
          <w:rFonts w:ascii="Times New Roman" w:hAnsi="Times New Roman" w:cs="Times New Roman"/>
          <w:sz w:val="24"/>
          <w:szCs w:val="24"/>
        </w:rPr>
        <w:t>,90</w:t>
      </w:r>
      <w:proofErr w:type="gramEnd"/>
      <w:r w:rsidRPr="008B3278">
        <w:rPr>
          <w:rFonts w:ascii="Times New Roman" w:hAnsi="Times New Roman" w:cs="Times New Roman"/>
          <w:sz w:val="24"/>
          <w:szCs w:val="24"/>
        </w:rPr>
        <w:t>.</w:t>
      </w:r>
    </w:p>
    <w:p w:rsidR="004907B2" w:rsidRDefault="001E7919" w:rsidP="004907B2">
      <w:pPr>
        <w:spacing w:after="0" w:line="480" w:lineRule="auto"/>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lastRenderedPageBreak/>
        <w:t xml:space="preserve">3. </w:t>
      </w:r>
      <w:r>
        <w:rPr>
          <w:rFonts w:ascii="Times New Roman" w:eastAsia="Calibri" w:hAnsi="Times New Roman" w:cs="Times New Roman"/>
          <w:sz w:val="24"/>
          <w:szCs w:val="24"/>
          <w:lang w:val="id-ID"/>
        </w:rPr>
        <w:tab/>
      </w:r>
      <w:r w:rsidR="004907B2">
        <w:rPr>
          <w:rFonts w:ascii="Times New Roman" w:eastAsia="Calibri" w:hAnsi="Times New Roman" w:cs="Times New Roman"/>
          <w:sz w:val="24"/>
          <w:szCs w:val="24"/>
          <w:lang w:val="id-ID"/>
        </w:rPr>
        <w:t>Uji Hetero</w:t>
      </w:r>
      <w:r w:rsidR="006702A2">
        <w:rPr>
          <w:rFonts w:ascii="Times New Roman" w:eastAsia="Calibri" w:hAnsi="Times New Roman" w:cs="Times New Roman"/>
          <w:sz w:val="24"/>
          <w:szCs w:val="24"/>
        </w:rPr>
        <w:t>s</w:t>
      </w:r>
      <w:r w:rsidR="004907B2">
        <w:rPr>
          <w:rFonts w:ascii="Times New Roman" w:eastAsia="Calibri" w:hAnsi="Times New Roman" w:cs="Times New Roman"/>
          <w:sz w:val="24"/>
          <w:szCs w:val="24"/>
          <w:lang w:val="id-ID"/>
        </w:rPr>
        <w:t>kedastisitas</w:t>
      </w:r>
    </w:p>
    <w:p w:rsidR="00D77F5F" w:rsidRDefault="00843E16" w:rsidP="004907B2">
      <w:pPr>
        <w:spacing w:after="0" w:line="480" w:lineRule="auto"/>
        <w:ind w:firstLine="709"/>
        <w:contextualSpacing/>
        <w:jc w:val="both"/>
        <w:rPr>
          <w:rFonts w:ascii="Times New Roman" w:eastAsia="SimSun" w:hAnsi="Times New Roman" w:cs="Times New Roman"/>
          <w:sz w:val="24"/>
          <w:szCs w:val="24"/>
        </w:rPr>
      </w:pPr>
      <w:r w:rsidRPr="00843E16">
        <w:rPr>
          <w:rFonts w:ascii="Times New Roman" w:eastAsia="Calibri" w:hAnsi="Times New Roman" w:cs="Times New Roman"/>
          <w:sz w:val="24"/>
          <w:szCs w:val="24"/>
        </w:rPr>
        <w:t xml:space="preserve">Uji heteroskedastisitas bertujuan untuk menguji apakah dalam regresi terjadi ketidaksamaan </w:t>
      </w:r>
      <w:r w:rsidRPr="00843E16">
        <w:rPr>
          <w:rFonts w:ascii="Times New Roman" w:eastAsia="Calibri" w:hAnsi="Times New Roman" w:cs="Times New Roman"/>
          <w:i/>
          <w:sz w:val="24"/>
          <w:szCs w:val="24"/>
        </w:rPr>
        <w:t xml:space="preserve">variance </w:t>
      </w:r>
      <w:r w:rsidRPr="00843E16">
        <w:rPr>
          <w:rFonts w:ascii="Times New Roman" w:eastAsia="Calibri" w:hAnsi="Times New Roman" w:cs="Times New Roman"/>
          <w:sz w:val="24"/>
          <w:szCs w:val="24"/>
        </w:rPr>
        <w:t>dari residual satu pengamatan yang lain. Heteroskedastisitas menunjukkan bahwa variasi variabel tidak sama untuk semua pengamatan. Pada heteroskedastisitas kesalahan yang terjadi tidak secara acak tetapi menunjukkan hubungan yang sistematis sesuai degan besarnya satu atau lebih variabel. Unt</w:t>
      </w:r>
      <w:r w:rsidR="00D77F5F">
        <w:rPr>
          <w:rFonts w:ascii="Times New Roman" w:eastAsia="Calibri" w:hAnsi="Times New Roman" w:cs="Times New Roman"/>
          <w:sz w:val="24"/>
          <w:szCs w:val="24"/>
        </w:rPr>
        <w:t>uk menguji heteroskedastisitas dapat dilakukan dengan</w:t>
      </w:r>
      <w:r w:rsidR="00D77F5F">
        <w:rPr>
          <w:rFonts w:ascii="Times New Roman" w:eastAsia="SimSun" w:hAnsi="Times New Roman" w:cs="Times New Roman"/>
          <w:sz w:val="24"/>
          <w:szCs w:val="24"/>
        </w:rPr>
        <w:t xml:space="preserve"> menggunakan Uji Glejser.</w:t>
      </w:r>
    </w:p>
    <w:p w:rsidR="00843E16" w:rsidRDefault="00D77F5F" w:rsidP="00D77F5F">
      <w:pPr>
        <w:spacing w:after="0" w:line="480" w:lineRule="auto"/>
        <w:ind w:firstLine="709"/>
        <w:contextualSpacing/>
        <w:jc w:val="both"/>
        <w:rPr>
          <w:rFonts w:ascii="Times New Roman" w:hAnsi="Times New Roman" w:cs="Times New Roman"/>
          <w:sz w:val="24"/>
          <w:lang w:val="id-ID"/>
        </w:rPr>
      </w:pPr>
      <w:r w:rsidRPr="00BA51DC">
        <w:rPr>
          <w:rFonts w:ascii="Times New Roman" w:eastAsia="SimSun" w:hAnsi="Times New Roman" w:cs="Times New Roman"/>
          <w:sz w:val="24"/>
          <w:szCs w:val="24"/>
        </w:rPr>
        <w:t xml:space="preserve">Uji Glejser mengusulkan untuk meregres nilai absolut residual terhadap variabel independen. Dasar pengambilan keputusannya yaitu jika variabel independen signifikan secara statistik mempengaruhi variabel dependen, maka ada indikasi terjadi heteroskedastisitas. </w:t>
      </w:r>
      <w:r w:rsidRPr="00BA51DC">
        <w:rPr>
          <w:rFonts w:ascii="Times New Roman" w:hAnsi="Times New Roman" w:cs="Times New Roman"/>
          <w:sz w:val="24"/>
        </w:rPr>
        <w:t>Dengan kriteria yang disyaratkan bahwa probabilitaas signifikansinya harus diatas tingkat kepercayaan 5% atau 0,05</w:t>
      </w:r>
    </w:p>
    <w:p w:rsidR="00C83E9A" w:rsidRPr="00C83E9A" w:rsidRDefault="00C83E9A" w:rsidP="004907B2">
      <w:pPr>
        <w:tabs>
          <w:tab w:val="left" w:pos="3165"/>
          <w:tab w:val="center" w:pos="3968"/>
        </w:tabs>
        <w:spacing w:after="0" w:line="24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Tabel 4.</w:t>
      </w:r>
      <w:r w:rsidR="004907B2">
        <w:rPr>
          <w:rFonts w:ascii="Times New Roman" w:eastAsia="Calibri" w:hAnsi="Times New Roman" w:cs="Times New Roman"/>
          <w:b/>
          <w:sz w:val="24"/>
          <w:szCs w:val="24"/>
          <w:lang w:val="id-ID"/>
        </w:rPr>
        <w:t>8</w:t>
      </w:r>
    </w:p>
    <w:p w:rsidR="00AD32DF" w:rsidRDefault="00AD32DF" w:rsidP="004907B2">
      <w:pPr>
        <w:tabs>
          <w:tab w:val="left" w:pos="3165"/>
          <w:tab w:val="center" w:pos="3968"/>
        </w:tabs>
        <w:spacing w:after="0" w:line="240" w:lineRule="auto"/>
        <w:contextualSpacing/>
        <w:jc w:val="center"/>
        <w:rPr>
          <w:rFonts w:ascii="Times New Roman" w:eastAsia="Calibri" w:hAnsi="Times New Roman" w:cs="Times New Roman"/>
          <w:b/>
          <w:sz w:val="24"/>
          <w:szCs w:val="24"/>
          <w:lang w:val="id-ID"/>
        </w:rPr>
      </w:pPr>
      <w:r w:rsidRPr="00843E16">
        <w:rPr>
          <w:rFonts w:ascii="Times New Roman" w:eastAsia="Calibri" w:hAnsi="Times New Roman" w:cs="Times New Roman"/>
          <w:b/>
          <w:sz w:val="24"/>
          <w:szCs w:val="24"/>
        </w:rPr>
        <w:t>Uji Heteroskedastisitas</w:t>
      </w:r>
    </w:p>
    <w:p w:rsidR="004907B2" w:rsidRDefault="004907B2" w:rsidP="004907B2">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907B2" w:rsidTr="004907B2">
        <w:trPr>
          <w:trHeight w:hRule="exact" w:val="90"/>
          <w:jc w:val="center"/>
        </w:trPr>
        <w:tc>
          <w:tcPr>
            <w:tcW w:w="201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hRule="exact" w:val="13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Variable</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Coefficient</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Std. Error</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t-Statistic</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Prob.  </w:t>
            </w:r>
          </w:p>
        </w:tc>
      </w:tr>
      <w:tr w:rsidR="004907B2" w:rsidTr="004907B2">
        <w:trPr>
          <w:trHeight w:hRule="exact" w:val="90"/>
          <w:jc w:val="center"/>
        </w:trPr>
        <w:tc>
          <w:tcPr>
            <w:tcW w:w="201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hRule="exact" w:val="13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C</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0.507230</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0.102988</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4.925142</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0.0000</w:t>
            </w: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X1</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-2.949539</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1.562963</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-1.887145</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0.2704</w:t>
            </w: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X2</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0.001820</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0.038608</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0.047135</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0.9628</w:t>
            </w:r>
          </w:p>
        </w:tc>
      </w:tr>
      <w:tr w:rsidR="004907B2" w:rsidTr="004907B2">
        <w:trPr>
          <w:trHeight w:hRule="exact" w:val="90"/>
          <w:jc w:val="center"/>
        </w:trPr>
        <w:tc>
          <w:tcPr>
            <w:tcW w:w="2017" w:type="dxa"/>
            <w:tcBorders>
              <w:top w:val="nil"/>
              <w:left w:val="nil"/>
              <w:bottom w:val="double" w:sz="6" w:space="0"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0"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0"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0"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0"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hRule="exact" w:val="13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bl>
    <w:p w:rsidR="00843E16" w:rsidRPr="004907B2" w:rsidRDefault="00843E16" w:rsidP="00AD32DF">
      <w:pPr>
        <w:spacing w:after="0" w:line="480" w:lineRule="auto"/>
        <w:contextualSpacing/>
        <w:rPr>
          <w:rFonts w:ascii="Times New Roman" w:eastAsia="Calibri" w:hAnsi="Times New Roman" w:cs="Times New Roman"/>
          <w:sz w:val="24"/>
          <w:szCs w:val="24"/>
          <w:lang w:val="id-ID"/>
        </w:rPr>
      </w:pPr>
      <w:r w:rsidRPr="004907B2">
        <w:rPr>
          <w:rFonts w:ascii="Times New Roman" w:eastAsia="Calibri" w:hAnsi="Times New Roman" w:cs="Times New Roman"/>
          <w:sz w:val="24"/>
          <w:szCs w:val="24"/>
        </w:rPr>
        <w:t xml:space="preserve">Sumber: </w:t>
      </w:r>
      <w:r w:rsidR="004907B2">
        <w:rPr>
          <w:rFonts w:ascii="Times New Roman" w:eastAsia="Calibri" w:hAnsi="Times New Roman" w:cs="Times New Roman"/>
          <w:sz w:val="24"/>
          <w:szCs w:val="24"/>
          <w:lang w:val="id-ID"/>
        </w:rPr>
        <w:t>Hail Output Eviews 9</w:t>
      </w:r>
    </w:p>
    <w:p w:rsidR="000745C0" w:rsidRDefault="004907B2" w:rsidP="004907B2">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erdasarkan tabel 4.8 diatas uji heteroskedastisitas yang dilakukan penulis menggunakan Uji Glejser, dan didapatkan hasil dari masing-masing variabel yaitu variabel </w:t>
      </w:r>
      <w:r>
        <w:rPr>
          <w:rFonts w:ascii="Times New Roman" w:hAnsi="Times New Roman" w:cs="Times New Roman"/>
          <w:sz w:val="24"/>
          <w:szCs w:val="24"/>
          <w:lang w:val="id-ID"/>
        </w:rPr>
        <w:t>profitabilitas</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 sebesar 0,</w:t>
      </w:r>
      <w:r>
        <w:rPr>
          <w:rFonts w:ascii="Times New Roman" w:hAnsi="Times New Roman" w:cs="Times New Roman"/>
          <w:sz w:val="24"/>
          <w:szCs w:val="24"/>
          <w:lang w:val="id-ID"/>
        </w:rPr>
        <w:t xml:space="preserve">2704 </w:t>
      </w:r>
      <w:r>
        <w:rPr>
          <w:rFonts w:ascii="Times New Roman" w:hAnsi="Times New Roman" w:cs="Times New Roman"/>
          <w:sz w:val="24"/>
          <w:szCs w:val="24"/>
        </w:rPr>
        <w:t xml:space="preserve">dan </w:t>
      </w:r>
      <w:r>
        <w:rPr>
          <w:rFonts w:ascii="Times New Roman" w:hAnsi="Times New Roman" w:cs="Times New Roman"/>
          <w:sz w:val="24"/>
          <w:szCs w:val="24"/>
          <w:lang w:val="id-ID"/>
        </w:rPr>
        <w:t>struktur modal</w:t>
      </w:r>
      <w:r>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Pr>
          <w:rFonts w:ascii="Times New Roman" w:hAnsi="Times New Roman" w:cs="Times New Roman"/>
          <w:sz w:val="24"/>
          <w:szCs w:val="24"/>
        </w:rPr>
        <w:t>) sebesar 0,</w:t>
      </w:r>
      <w:r>
        <w:rPr>
          <w:rFonts w:ascii="Times New Roman" w:hAnsi="Times New Roman" w:cs="Times New Roman"/>
          <w:sz w:val="24"/>
          <w:szCs w:val="24"/>
          <w:lang w:val="id-ID"/>
        </w:rPr>
        <w:t>9628</w:t>
      </w:r>
      <w:r>
        <w:rPr>
          <w:rFonts w:ascii="Times New Roman" w:hAnsi="Times New Roman" w:cs="Times New Roman"/>
          <w:sz w:val="24"/>
          <w:szCs w:val="24"/>
        </w:rPr>
        <w:t>, itu artinya tidak ada masalah heteroskedastisitas karena nilai probability masing-masing variabel &gt; 0,05.</w:t>
      </w:r>
    </w:p>
    <w:p w:rsidR="006702A2" w:rsidRPr="004907B2" w:rsidRDefault="006702A2" w:rsidP="004907B2">
      <w:pPr>
        <w:spacing w:after="0" w:line="480" w:lineRule="auto"/>
        <w:ind w:firstLine="709"/>
        <w:jc w:val="both"/>
        <w:rPr>
          <w:rFonts w:ascii="Times New Roman" w:hAnsi="Times New Roman" w:cs="Times New Roman"/>
          <w:sz w:val="24"/>
          <w:szCs w:val="24"/>
          <w:lang w:val="id-ID"/>
        </w:rPr>
      </w:pPr>
    </w:p>
    <w:p w:rsidR="00843E16" w:rsidRPr="00843E16" w:rsidRDefault="006702A2" w:rsidP="004907B2">
      <w:pPr>
        <w:spacing w:after="0" w:line="48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4.4</w:t>
      </w:r>
      <w:r>
        <w:rPr>
          <w:rFonts w:ascii="Times New Roman" w:eastAsia="Calibri" w:hAnsi="Times New Roman" w:cs="Times New Roman"/>
          <w:b/>
          <w:sz w:val="24"/>
          <w:szCs w:val="24"/>
        </w:rPr>
        <w:tab/>
      </w:r>
      <w:r w:rsidR="00843E16" w:rsidRPr="00843E16">
        <w:rPr>
          <w:rFonts w:ascii="Times New Roman" w:eastAsia="Calibri" w:hAnsi="Times New Roman" w:cs="Times New Roman"/>
          <w:b/>
          <w:sz w:val="24"/>
          <w:szCs w:val="24"/>
        </w:rPr>
        <w:t>Analisis Regresi Linier Berganda</w:t>
      </w:r>
    </w:p>
    <w:p w:rsidR="00CF02B0" w:rsidRPr="006702A2" w:rsidRDefault="00843E16" w:rsidP="006702A2">
      <w:pPr>
        <w:spacing w:after="0" w:line="480" w:lineRule="auto"/>
        <w:ind w:firstLine="709"/>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 xml:space="preserve">Analisis regresi linier berganda digunakan untuk mengetahui pengaruh antara variabel independen terhadap variabel dependen. Adapun hasil uji regresi linier berganda untuk mengetahui hubungan secara simultan antara </w:t>
      </w:r>
      <w:r w:rsidR="00A61347">
        <w:rPr>
          <w:rFonts w:ascii="Times New Roman" w:eastAsia="Calibri" w:hAnsi="Times New Roman" w:cs="Times New Roman"/>
          <w:sz w:val="24"/>
          <w:szCs w:val="24"/>
          <w:lang w:val="id-ID"/>
        </w:rPr>
        <w:t>Profitabilitas dan Struktur Modal Terhadap Nilai Perusahaan</w:t>
      </w:r>
      <w:r w:rsidRPr="00843E16">
        <w:rPr>
          <w:rFonts w:ascii="Times New Roman" w:eastAsia="Calibri" w:hAnsi="Times New Roman" w:cs="Times New Roman"/>
          <w:sz w:val="24"/>
          <w:szCs w:val="24"/>
        </w:rPr>
        <w:t xml:space="preserve"> adalah sebagai berikut.</w:t>
      </w:r>
    </w:p>
    <w:p w:rsidR="00C83E9A" w:rsidRDefault="00C83E9A" w:rsidP="00E21471">
      <w:pPr>
        <w:spacing w:after="0" w:line="36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Tabel 4.</w:t>
      </w:r>
      <w:r w:rsidR="004907B2">
        <w:rPr>
          <w:rFonts w:ascii="Times New Roman" w:eastAsia="Calibri" w:hAnsi="Times New Roman" w:cs="Times New Roman"/>
          <w:b/>
          <w:sz w:val="24"/>
          <w:szCs w:val="24"/>
          <w:lang w:val="id-ID"/>
        </w:rPr>
        <w:t>9</w:t>
      </w:r>
    </w:p>
    <w:p w:rsidR="00843E16" w:rsidRDefault="00843E16" w:rsidP="00E21471">
      <w:pPr>
        <w:spacing w:after="0" w:line="360" w:lineRule="auto"/>
        <w:contextualSpacing/>
        <w:jc w:val="center"/>
        <w:rPr>
          <w:rFonts w:ascii="Times New Roman" w:eastAsia="Calibri" w:hAnsi="Times New Roman" w:cs="Times New Roman"/>
          <w:b/>
          <w:sz w:val="24"/>
          <w:szCs w:val="24"/>
        </w:rPr>
      </w:pPr>
      <w:r w:rsidRPr="00843E16">
        <w:rPr>
          <w:rFonts w:ascii="Times New Roman" w:eastAsia="Calibri" w:hAnsi="Times New Roman" w:cs="Times New Roman"/>
          <w:b/>
          <w:sz w:val="24"/>
          <w:szCs w:val="24"/>
        </w:rPr>
        <w:t>Regresi Linier Berganda</w:t>
      </w:r>
    </w:p>
    <w:p w:rsidR="00B01AF9" w:rsidRPr="00B01AF9" w:rsidRDefault="00B01AF9" w:rsidP="00B01AF9">
      <w:pPr>
        <w:autoSpaceDE w:val="0"/>
        <w:autoSpaceDN w:val="0"/>
        <w:adjustRightInd w:val="0"/>
        <w:spacing w:after="0" w:line="240" w:lineRule="auto"/>
        <w:rPr>
          <w:rFonts w:ascii="Times New Roman" w:hAnsi="Times New Roman" w:cs="Times New Roman"/>
          <w:sz w:val="24"/>
          <w:szCs w:val="24"/>
          <w:lang w:val="id-ID"/>
        </w:rPr>
      </w:pPr>
    </w:p>
    <w:p w:rsidR="004907B2" w:rsidRDefault="004907B2" w:rsidP="004907B2">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907B2" w:rsidTr="004907B2">
        <w:trPr>
          <w:trHeight w:val="225"/>
          <w:jc w:val="center"/>
        </w:trPr>
        <w:tc>
          <w:tcPr>
            <w:tcW w:w="4327" w:type="dxa"/>
            <w:gridSpan w:val="3"/>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Dependent Variable: Y?</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6532" w:type="dxa"/>
            <w:gridSpan w:val="5"/>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Method: Pooled EGLS (Cross-section random effects)</w:t>
            </w:r>
          </w:p>
        </w:tc>
      </w:tr>
      <w:tr w:rsidR="004907B2" w:rsidTr="004907B2">
        <w:trPr>
          <w:trHeight w:val="225"/>
          <w:jc w:val="center"/>
        </w:trPr>
        <w:tc>
          <w:tcPr>
            <w:tcW w:w="4327" w:type="dxa"/>
            <w:gridSpan w:val="3"/>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Date: 10/26/18   Time: 11:54</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3120" w:type="dxa"/>
            <w:gridSpan w:val="2"/>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Sample: 1 5</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4327" w:type="dxa"/>
            <w:gridSpan w:val="3"/>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Included observations: 5</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4327" w:type="dxa"/>
            <w:gridSpan w:val="3"/>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Cross-sections included: 7</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5535" w:type="dxa"/>
            <w:gridSpan w:val="4"/>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Total pool (balanced) observations: 35</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6532" w:type="dxa"/>
            <w:gridSpan w:val="5"/>
            <w:tcBorders>
              <w:top w:val="nil"/>
              <w:left w:val="nil"/>
              <w:bottom w:val="nil"/>
              <w:right w:val="nil"/>
            </w:tcBorders>
            <w:vAlign w:val="bottom"/>
          </w:tcPr>
          <w:p w:rsidR="004907B2" w:rsidRDefault="004907B2">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Swamy and Arora estimator of component variances</w:t>
            </w:r>
          </w:p>
        </w:tc>
      </w:tr>
      <w:tr w:rsidR="004907B2" w:rsidTr="004907B2">
        <w:trPr>
          <w:trHeight w:hRule="exact" w:val="90"/>
          <w:jc w:val="center"/>
        </w:trPr>
        <w:tc>
          <w:tcPr>
            <w:tcW w:w="201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hRule="exact" w:val="13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Variable</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Coefficient</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Std. Error</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t-Statistic</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Prob.  </w:t>
            </w:r>
          </w:p>
        </w:tc>
      </w:tr>
      <w:tr w:rsidR="004907B2" w:rsidTr="004907B2">
        <w:trPr>
          <w:trHeight w:hRule="exact" w:val="90"/>
          <w:jc w:val="center"/>
        </w:trPr>
        <w:tc>
          <w:tcPr>
            <w:tcW w:w="201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hRule="exact" w:val="13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C</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984630.9</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662174.4</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1.486966</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0.1468</w:t>
            </w: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X1?</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412676.9</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7457002.</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0.055341</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0.9562</w:t>
            </w:r>
          </w:p>
        </w:tc>
      </w:tr>
      <w:tr w:rsidR="004907B2" w:rsidTr="004907B2">
        <w:trPr>
          <w:trHeight w:val="225"/>
          <w:jc w:val="center"/>
        </w:trPr>
        <w:tc>
          <w:tcPr>
            <w:tcW w:w="2017" w:type="dxa"/>
            <w:tcBorders>
              <w:top w:val="nil"/>
              <w:left w:val="nil"/>
              <w:bottom w:val="nil"/>
              <w:right w:val="nil"/>
            </w:tcBorders>
            <w:vAlign w:val="bottom"/>
          </w:tcPr>
          <w:p w:rsidR="004907B2" w:rsidRDefault="004907B2">
            <w:pPr>
              <w:autoSpaceDE w:val="0"/>
              <w:autoSpaceDN w:val="0"/>
              <w:adjustRightInd w:val="0"/>
              <w:spacing w:after="0" w:line="240" w:lineRule="auto"/>
              <w:jc w:val="center"/>
              <w:rPr>
                <w:rFonts w:ascii="Arial" w:hAnsi="Arial" w:cs="Arial"/>
                <w:color w:val="000000"/>
                <w:sz w:val="18"/>
                <w:szCs w:val="18"/>
                <w:lang w:val="id-ID"/>
              </w:rPr>
            </w:pPr>
            <w:r>
              <w:rPr>
                <w:rFonts w:ascii="Arial" w:hAnsi="Arial" w:cs="Arial"/>
                <w:color w:val="000000"/>
                <w:sz w:val="18"/>
                <w:szCs w:val="18"/>
                <w:lang w:val="id-ID"/>
              </w:rPr>
              <w:t>X2?</w:t>
            </w:r>
          </w:p>
        </w:tc>
        <w:tc>
          <w:tcPr>
            <w:tcW w:w="1103"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-38795.90</w:t>
            </w:r>
          </w:p>
        </w:tc>
        <w:tc>
          <w:tcPr>
            <w:tcW w:w="120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186073.7</w:t>
            </w:r>
          </w:p>
        </w:tc>
        <w:tc>
          <w:tcPr>
            <w:tcW w:w="1208"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-0.208497</w:t>
            </w:r>
          </w:p>
        </w:tc>
        <w:tc>
          <w:tcPr>
            <w:tcW w:w="997" w:type="dxa"/>
            <w:tcBorders>
              <w:top w:val="nil"/>
              <w:left w:val="nil"/>
              <w:bottom w:val="nil"/>
              <w:right w:val="nil"/>
            </w:tcBorders>
            <w:vAlign w:val="bottom"/>
          </w:tcPr>
          <w:p w:rsidR="004907B2" w:rsidRDefault="004907B2">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0.8362</w:t>
            </w:r>
          </w:p>
        </w:tc>
      </w:tr>
    </w:tbl>
    <w:p w:rsidR="00843E16" w:rsidRPr="004907B2" w:rsidRDefault="00843E16" w:rsidP="00B01AF9">
      <w:pPr>
        <w:spacing w:before="30" w:after="0" w:line="480" w:lineRule="auto"/>
        <w:contextualSpacing/>
        <w:rPr>
          <w:rFonts w:ascii="Times New Roman" w:eastAsia="Calibri" w:hAnsi="Times New Roman" w:cs="Times New Roman"/>
          <w:sz w:val="24"/>
          <w:szCs w:val="24"/>
          <w:lang w:val="id-ID"/>
        </w:rPr>
      </w:pPr>
      <w:r w:rsidRPr="004907B2">
        <w:rPr>
          <w:rFonts w:ascii="Times New Roman" w:eastAsia="Calibri" w:hAnsi="Times New Roman" w:cs="Times New Roman"/>
          <w:sz w:val="24"/>
          <w:szCs w:val="24"/>
        </w:rPr>
        <w:t xml:space="preserve">Sumber: </w:t>
      </w:r>
      <w:r w:rsidR="004907B2">
        <w:rPr>
          <w:rFonts w:ascii="Times New Roman" w:eastAsia="Calibri" w:hAnsi="Times New Roman" w:cs="Times New Roman"/>
          <w:sz w:val="24"/>
          <w:szCs w:val="24"/>
          <w:lang w:val="id-ID"/>
        </w:rPr>
        <w:t>Hasil Output Eviews 9</w:t>
      </w:r>
    </w:p>
    <w:p w:rsidR="00843E16" w:rsidRPr="00843E16" w:rsidRDefault="00843E16" w:rsidP="00843E16">
      <w:pPr>
        <w:spacing w:after="0" w:line="480" w:lineRule="auto"/>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Berdasarkan tabel di atas, dapat diperoleh persamaan linier sebagai berikut.</w:t>
      </w:r>
    </w:p>
    <w:p w:rsidR="00843E16" w:rsidRPr="00C750BF" w:rsidRDefault="00843E16" w:rsidP="00C750BF">
      <w:pPr>
        <w:spacing w:after="0" w:line="480" w:lineRule="auto"/>
        <w:contextualSpacing/>
        <w:jc w:val="center"/>
        <w:rPr>
          <w:rFonts w:ascii="Times New Roman" w:eastAsia="Calibri" w:hAnsi="Times New Roman" w:cs="Times New Roman"/>
          <w:b/>
          <w:sz w:val="24"/>
          <w:szCs w:val="24"/>
        </w:rPr>
      </w:pPr>
      <w:r w:rsidRPr="00C750BF">
        <w:rPr>
          <w:rFonts w:ascii="Times New Roman" w:eastAsia="Calibri" w:hAnsi="Times New Roman" w:cs="Times New Roman"/>
          <w:b/>
          <w:sz w:val="24"/>
          <w:szCs w:val="24"/>
        </w:rPr>
        <w:t xml:space="preserve">Y = </w:t>
      </w:r>
      <w:r w:rsidR="004907B2">
        <w:rPr>
          <w:rFonts w:ascii="Times New Roman" w:hAnsi="Times New Roman" w:cs="Arial"/>
          <w:b/>
          <w:color w:val="000000"/>
          <w:sz w:val="24"/>
          <w:szCs w:val="18"/>
          <w:lang w:val="id-ID"/>
        </w:rPr>
        <w:t>0</w:t>
      </w:r>
      <w:proofErr w:type="gramStart"/>
      <w:r w:rsidR="004907B2">
        <w:rPr>
          <w:rFonts w:ascii="Times New Roman" w:hAnsi="Times New Roman" w:cs="Arial"/>
          <w:b/>
          <w:color w:val="000000"/>
          <w:sz w:val="24"/>
          <w:szCs w:val="18"/>
          <w:lang w:val="id-ID"/>
        </w:rPr>
        <w:t>,1468</w:t>
      </w:r>
      <w:proofErr w:type="gramEnd"/>
      <w:r w:rsidRPr="00C750BF">
        <w:rPr>
          <w:rFonts w:ascii="Times New Roman" w:eastAsia="Calibri" w:hAnsi="Times New Roman" w:cs="Times New Roman"/>
          <w:b/>
          <w:sz w:val="24"/>
          <w:szCs w:val="24"/>
        </w:rPr>
        <w:t xml:space="preserve">+ </w:t>
      </w:r>
      <w:r w:rsidR="004907B2">
        <w:rPr>
          <w:rFonts w:ascii="Times New Roman" w:eastAsia="Calibri" w:hAnsi="Times New Roman" w:cs="Times New Roman"/>
          <w:b/>
          <w:sz w:val="24"/>
          <w:szCs w:val="24"/>
          <w:lang w:val="id-ID"/>
        </w:rPr>
        <w:t>0.9562</w:t>
      </w:r>
      <w:r w:rsidRPr="00C750BF">
        <w:rPr>
          <w:rFonts w:ascii="Times New Roman" w:eastAsia="Calibri" w:hAnsi="Times New Roman" w:cs="Times New Roman"/>
          <w:b/>
          <w:sz w:val="24"/>
          <w:szCs w:val="24"/>
        </w:rPr>
        <w:t xml:space="preserve"> X1 + 0,</w:t>
      </w:r>
      <w:r w:rsidR="004907B2">
        <w:rPr>
          <w:rFonts w:ascii="Times New Roman" w:hAnsi="Times New Roman" w:cs="Arial"/>
          <w:b/>
          <w:color w:val="000000"/>
          <w:sz w:val="24"/>
          <w:szCs w:val="18"/>
          <w:lang w:val="id-ID"/>
        </w:rPr>
        <w:t>8362</w:t>
      </w:r>
      <w:r w:rsidRPr="00C750BF">
        <w:rPr>
          <w:rFonts w:ascii="Times New Roman" w:eastAsia="Calibri" w:hAnsi="Times New Roman" w:cs="Times New Roman"/>
          <w:b/>
          <w:sz w:val="24"/>
          <w:szCs w:val="24"/>
        </w:rPr>
        <w:t xml:space="preserve"> X2 </w:t>
      </w:r>
    </w:p>
    <w:p w:rsidR="006E0CCE" w:rsidRPr="006E0CCE" w:rsidRDefault="006E0CCE" w:rsidP="006E0CCE">
      <w:pPr>
        <w:pStyle w:val="ListParagraph"/>
        <w:numPr>
          <w:ilvl w:val="0"/>
          <w:numId w:val="18"/>
        </w:numPr>
        <w:shd w:val="clear" w:color="auto" w:fill="FFFFFF" w:themeFill="background1"/>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themeFill="background1"/>
        </w:rPr>
        <w:t xml:space="preserve">Nilai </w:t>
      </w:r>
      <w:r w:rsidR="00843E16" w:rsidRPr="006E0CCE">
        <w:rPr>
          <w:rFonts w:ascii="Times New Roman" w:eastAsia="Calibri" w:hAnsi="Times New Roman" w:cs="Times New Roman"/>
          <w:sz w:val="24"/>
          <w:szCs w:val="24"/>
          <w:shd w:val="clear" w:color="auto" w:fill="FFFFFF" w:themeFill="background1"/>
        </w:rPr>
        <w:t xml:space="preserve">konstanta sebesar </w:t>
      </w:r>
      <w:r w:rsidR="00037991" w:rsidRPr="00037991">
        <w:rPr>
          <w:rFonts w:ascii="Times New Roman" w:hAnsi="Times New Roman" w:cs="Arial"/>
          <w:color w:val="000000"/>
          <w:sz w:val="24"/>
          <w:szCs w:val="18"/>
          <w:lang w:val="id-ID"/>
        </w:rPr>
        <w:t>0,1468</w:t>
      </w:r>
      <w:r w:rsidR="00843E16" w:rsidRPr="006E0CCE">
        <w:rPr>
          <w:rFonts w:ascii="Times New Roman" w:eastAsia="Calibri" w:hAnsi="Times New Roman" w:cs="Times New Roman"/>
          <w:sz w:val="24"/>
          <w:szCs w:val="24"/>
          <w:shd w:val="clear" w:color="auto" w:fill="FFFFFF" w:themeFill="background1"/>
        </w:rPr>
        <w:t>menunjukkan bahwa</w:t>
      </w:r>
      <w:r>
        <w:rPr>
          <w:rFonts w:ascii="Times New Roman" w:eastAsia="Calibri" w:hAnsi="Times New Roman" w:cs="Times New Roman"/>
          <w:sz w:val="24"/>
          <w:szCs w:val="24"/>
          <w:shd w:val="clear" w:color="auto" w:fill="FFFFFF" w:themeFill="background1"/>
        </w:rPr>
        <w:t xml:space="preserve"> variabel-variabel yang tidak dijelaskan atau tidak diteliti dalam pene</w:t>
      </w:r>
      <w:r w:rsidR="00B01AF9">
        <w:rPr>
          <w:rFonts w:ascii="Times New Roman" w:eastAsia="Calibri" w:hAnsi="Times New Roman" w:cs="Times New Roman"/>
          <w:sz w:val="24"/>
          <w:szCs w:val="24"/>
          <w:shd w:val="clear" w:color="auto" w:fill="FFFFFF" w:themeFill="background1"/>
        </w:rPr>
        <w:t xml:space="preserve">litian ini adalah sebesar </w:t>
      </w:r>
      <w:r w:rsidR="00B01AF9">
        <w:rPr>
          <w:rFonts w:ascii="Times New Roman" w:eastAsia="Calibri" w:hAnsi="Times New Roman" w:cs="Times New Roman"/>
          <w:sz w:val="24"/>
          <w:szCs w:val="24"/>
          <w:shd w:val="clear" w:color="auto" w:fill="FFFFFF" w:themeFill="background1"/>
          <w:lang w:val="id-ID"/>
        </w:rPr>
        <w:t>-</w:t>
      </w:r>
      <w:r w:rsidR="00037991" w:rsidRPr="00037991">
        <w:rPr>
          <w:rFonts w:ascii="Times New Roman" w:hAnsi="Times New Roman" w:cs="Arial"/>
          <w:color w:val="000000"/>
          <w:sz w:val="24"/>
          <w:szCs w:val="18"/>
          <w:lang w:val="id-ID"/>
        </w:rPr>
        <w:t>0,1468</w:t>
      </w:r>
      <w:r>
        <w:rPr>
          <w:rFonts w:ascii="Times New Roman" w:eastAsia="Calibri" w:hAnsi="Times New Roman" w:cs="Times New Roman"/>
          <w:sz w:val="24"/>
          <w:szCs w:val="24"/>
          <w:shd w:val="clear" w:color="auto" w:fill="FFFFFF" w:themeFill="background1"/>
        </w:rPr>
        <w:t>Nilai konstanta ini mungkin saja dipengaruhi oleh variabel independen yang lain diluar variabel yang peneliti teliti.</w:t>
      </w:r>
    </w:p>
    <w:p w:rsidR="00843E16" w:rsidRDefault="006E0CCE" w:rsidP="006E0CCE">
      <w:pPr>
        <w:pStyle w:val="ListParagraph"/>
        <w:numPr>
          <w:ilvl w:val="0"/>
          <w:numId w:val="18"/>
        </w:numPr>
        <w:shd w:val="clear" w:color="auto" w:fill="FFFFFF" w:themeFill="background1"/>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Nilai koefisien regresi</w:t>
      </w:r>
      <w:r w:rsidR="00B01AF9">
        <w:rPr>
          <w:rFonts w:ascii="Times New Roman" w:eastAsia="Calibri" w:hAnsi="Times New Roman" w:cs="Times New Roman"/>
          <w:sz w:val="24"/>
          <w:szCs w:val="24"/>
          <w:lang w:val="id-ID"/>
        </w:rPr>
        <w:t>Profitabilitas</w:t>
      </w:r>
      <w:r w:rsidR="00994B5E">
        <w:rPr>
          <w:rFonts w:ascii="Times New Roman" w:eastAsia="Calibri" w:hAnsi="Times New Roman" w:cs="Times New Roman"/>
          <w:sz w:val="24"/>
          <w:szCs w:val="24"/>
        </w:rPr>
        <w:t xml:space="preserve"> sebesar</w:t>
      </w:r>
      <w:r w:rsidR="00037991" w:rsidRPr="00037991">
        <w:rPr>
          <w:rFonts w:ascii="Times New Roman" w:eastAsia="Calibri" w:hAnsi="Times New Roman" w:cs="Times New Roman"/>
          <w:sz w:val="24"/>
          <w:szCs w:val="24"/>
          <w:lang w:val="id-ID"/>
        </w:rPr>
        <w:t>0.9562</w:t>
      </w:r>
      <w:r w:rsidR="00994B5E">
        <w:rPr>
          <w:rFonts w:ascii="Times New Roman" w:eastAsia="Calibri" w:hAnsi="Times New Roman" w:cs="Times New Roman"/>
          <w:sz w:val="24"/>
          <w:szCs w:val="24"/>
        </w:rPr>
        <w:t>yang bera</w:t>
      </w:r>
      <w:r w:rsidR="00B01AF9">
        <w:rPr>
          <w:rFonts w:ascii="Times New Roman" w:eastAsia="Calibri" w:hAnsi="Times New Roman" w:cs="Times New Roman"/>
          <w:sz w:val="24"/>
          <w:szCs w:val="24"/>
        </w:rPr>
        <w:t xml:space="preserve">rti setiap kenaikan 1% nilai </w:t>
      </w:r>
      <w:r w:rsidR="00B01AF9">
        <w:rPr>
          <w:rFonts w:ascii="Times New Roman" w:eastAsia="Calibri" w:hAnsi="Times New Roman" w:cs="Times New Roman"/>
          <w:sz w:val="24"/>
          <w:szCs w:val="24"/>
          <w:lang w:val="id-ID"/>
        </w:rPr>
        <w:t>Profitabilitas</w:t>
      </w:r>
      <w:r w:rsidR="00B01AF9">
        <w:rPr>
          <w:rFonts w:ascii="Times New Roman" w:eastAsia="Calibri" w:hAnsi="Times New Roman" w:cs="Times New Roman"/>
          <w:sz w:val="24"/>
          <w:szCs w:val="24"/>
        </w:rPr>
        <w:t xml:space="preserve"> akan menaikan </w:t>
      </w:r>
      <w:r w:rsidR="00B01AF9">
        <w:rPr>
          <w:rFonts w:ascii="Times New Roman" w:eastAsia="Calibri" w:hAnsi="Times New Roman" w:cs="Times New Roman"/>
          <w:sz w:val="24"/>
          <w:szCs w:val="24"/>
          <w:lang w:val="id-ID"/>
        </w:rPr>
        <w:t>nilai perusahaan</w:t>
      </w:r>
      <w:r w:rsidR="00994B5E">
        <w:rPr>
          <w:rFonts w:ascii="Times New Roman" w:eastAsia="Calibri" w:hAnsi="Times New Roman" w:cs="Times New Roman"/>
          <w:sz w:val="24"/>
          <w:szCs w:val="24"/>
        </w:rPr>
        <w:t xml:space="preserve"> sebesar </w:t>
      </w:r>
      <w:r w:rsidR="00037991" w:rsidRPr="00037991">
        <w:rPr>
          <w:rFonts w:ascii="Times New Roman" w:eastAsia="Calibri" w:hAnsi="Times New Roman" w:cs="Times New Roman"/>
          <w:sz w:val="24"/>
          <w:szCs w:val="24"/>
          <w:lang w:val="id-ID"/>
        </w:rPr>
        <w:t>0.9562</w:t>
      </w:r>
    </w:p>
    <w:p w:rsidR="00994B5E" w:rsidRDefault="00994B5E" w:rsidP="006E0CCE">
      <w:pPr>
        <w:pStyle w:val="ListParagraph"/>
        <w:numPr>
          <w:ilvl w:val="0"/>
          <w:numId w:val="18"/>
        </w:numPr>
        <w:shd w:val="clear" w:color="auto" w:fill="FFFFFF" w:themeFill="background1"/>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Nilai koefisien regresi </w:t>
      </w:r>
      <w:r w:rsidR="00B01AF9">
        <w:rPr>
          <w:rFonts w:ascii="Times New Roman" w:eastAsia="Calibri" w:hAnsi="Times New Roman" w:cs="Times New Roman"/>
          <w:sz w:val="24"/>
          <w:szCs w:val="24"/>
          <w:lang w:val="id-ID"/>
        </w:rPr>
        <w:t>Struktur Modal</w:t>
      </w:r>
      <w:r>
        <w:rPr>
          <w:rFonts w:ascii="Times New Roman" w:eastAsia="Calibri" w:hAnsi="Times New Roman" w:cs="Times New Roman"/>
          <w:sz w:val="24"/>
          <w:szCs w:val="24"/>
        </w:rPr>
        <w:t xml:space="preserve"> sebesar</w:t>
      </w:r>
      <w:r w:rsidR="00037991" w:rsidRPr="00037991">
        <w:rPr>
          <w:rFonts w:ascii="Times New Roman" w:eastAsia="Calibri" w:hAnsi="Times New Roman" w:cs="Times New Roman"/>
          <w:sz w:val="24"/>
          <w:szCs w:val="24"/>
        </w:rPr>
        <w:t>0,</w:t>
      </w:r>
      <w:r w:rsidR="00037991" w:rsidRPr="00037991">
        <w:rPr>
          <w:rFonts w:ascii="Times New Roman" w:hAnsi="Times New Roman" w:cs="Arial"/>
          <w:color w:val="000000"/>
          <w:sz w:val="24"/>
          <w:szCs w:val="18"/>
          <w:lang w:val="id-ID"/>
        </w:rPr>
        <w:t>8362</w:t>
      </w:r>
      <w:r>
        <w:rPr>
          <w:rFonts w:ascii="Times New Roman" w:eastAsia="Calibri" w:hAnsi="Times New Roman" w:cs="Times New Roman"/>
          <w:sz w:val="24"/>
          <w:szCs w:val="24"/>
        </w:rPr>
        <w:t xml:space="preserve">yang berarti setiap kenaikan 1% nilai </w:t>
      </w:r>
      <w:r w:rsidR="00B01AF9">
        <w:rPr>
          <w:rFonts w:ascii="Times New Roman" w:eastAsia="Calibri" w:hAnsi="Times New Roman" w:cs="Times New Roman"/>
          <w:sz w:val="24"/>
          <w:szCs w:val="24"/>
          <w:lang w:val="id-ID"/>
        </w:rPr>
        <w:t>Struktur Modal</w:t>
      </w:r>
      <w:r w:rsidR="00B01AF9">
        <w:rPr>
          <w:rFonts w:ascii="Times New Roman" w:eastAsia="Calibri" w:hAnsi="Times New Roman" w:cs="Times New Roman"/>
          <w:sz w:val="24"/>
          <w:szCs w:val="24"/>
        </w:rPr>
        <w:t xml:space="preserve"> akan menaikan </w:t>
      </w:r>
      <w:r w:rsidR="00B01AF9">
        <w:rPr>
          <w:rFonts w:ascii="Times New Roman" w:eastAsia="Calibri" w:hAnsi="Times New Roman" w:cs="Times New Roman"/>
          <w:sz w:val="24"/>
          <w:szCs w:val="24"/>
          <w:lang w:val="id-ID"/>
        </w:rPr>
        <w:t>niali perusahaan</w:t>
      </w:r>
      <w:r>
        <w:rPr>
          <w:rFonts w:ascii="Times New Roman" w:eastAsia="Calibri" w:hAnsi="Times New Roman" w:cs="Times New Roman"/>
          <w:sz w:val="24"/>
          <w:szCs w:val="24"/>
        </w:rPr>
        <w:t xml:space="preserve"> sebesar </w:t>
      </w:r>
      <w:r w:rsidR="00037991" w:rsidRPr="00037991">
        <w:rPr>
          <w:rFonts w:ascii="Times New Roman" w:eastAsia="Calibri" w:hAnsi="Times New Roman" w:cs="Times New Roman"/>
          <w:sz w:val="24"/>
          <w:szCs w:val="24"/>
        </w:rPr>
        <w:t>0,</w:t>
      </w:r>
      <w:r w:rsidR="00037991" w:rsidRPr="00037991">
        <w:rPr>
          <w:rFonts w:ascii="Times New Roman" w:hAnsi="Times New Roman" w:cs="Arial"/>
          <w:color w:val="000000"/>
          <w:sz w:val="24"/>
          <w:szCs w:val="18"/>
          <w:lang w:val="id-ID"/>
        </w:rPr>
        <w:t>8362</w:t>
      </w:r>
    </w:p>
    <w:p w:rsidR="00C750BF" w:rsidRPr="00B01AF9" w:rsidRDefault="00994B5E" w:rsidP="00B01AF9">
      <w:pPr>
        <w:shd w:val="clear" w:color="auto" w:fill="FFFFFF" w:themeFill="background1"/>
        <w:spacing w:after="0" w:line="480" w:lineRule="auto"/>
        <w:ind w:firstLine="709"/>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Variabel independen yang digunakan da</w:t>
      </w:r>
      <w:r w:rsidR="00B01AF9">
        <w:rPr>
          <w:rFonts w:ascii="Times New Roman" w:eastAsia="Calibri" w:hAnsi="Times New Roman" w:cs="Times New Roman"/>
          <w:sz w:val="24"/>
          <w:szCs w:val="24"/>
        </w:rPr>
        <w:t xml:space="preserve">lam penelitian ini sebanyak </w:t>
      </w:r>
      <w:r w:rsidR="00B01AF9">
        <w:rPr>
          <w:rFonts w:ascii="Times New Roman" w:eastAsia="Calibri" w:hAnsi="Times New Roman" w:cs="Times New Roman"/>
          <w:sz w:val="24"/>
          <w:szCs w:val="24"/>
          <w:lang w:val="id-ID"/>
        </w:rPr>
        <w:t>dua</w:t>
      </w:r>
      <w:r>
        <w:rPr>
          <w:rFonts w:ascii="Times New Roman" w:eastAsia="Calibri" w:hAnsi="Times New Roman" w:cs="Times New Roman"/>
          <w:sz w:val="24"/>
          <w:szCs w:val="24"/>
        </w:rPr>
        <w:t xml:space="preserve"> variabel yang terdiri dari: </w:t>
      </w:r>
      <w:r w:rsidR="00B01AF9">
        <w:rPr>
          <w:rFonts w:ascii="Times New Roman" w:eastAsia="Calibri" w:hAnsi="Times New Roman" w:cs="Times New Roman"/>
          <w:sz w:val="24"/>
          <w:szCs w:val="24"/>
          <w:lang w:val="id-ID"/>
        </w:rPr>
        <w:t>Profitabilitas</w:t>
      </w:r>
      <w:r>
        <w:rPr>
          <w:rFonts w:ascii="Times New Roman" w:eastAsia="Calibri" w:hAnsi="Times New Roman" w:cs="Times New Roman"/>
          <w:sz w:val="24"/>
          <w:szCs w:val="24"/>
        </w:rPr>
        <w:t xml:space="preserve"> (X</w:t>
      </w:r>
      <w:r>
        <w:rPr>
          <w:rFonts w:ascii="Times New Roman" w:eastAsia="Calibri" w:hAnsi="Times New Roman" w:cs="Times New Roman"/>
          <w:sz w:val="24"/>
          <w:szCs w:val="24"/>
          <w:vertAlign w:val="subscript"/>
        </w:rPr>
        <w:t>1</w:t>
      </w:r>
      <w:r>
        <w:rPr>
          <w:rFonts w:ascii="Times New Roman" w:eastAsia="Calibri" w:hAnsi="Times New Roman" w:cs="Times New Roman"/>
          <w:sz w:val="24"/>
          <w:szCs w:val="24"/>
        </w:rPr>
        <w:t xml:space="preserve">), </w:t>
      </w:r>
      <w:r w:rsidR="00B01AF9">
        <w:rPr>
          <w:rFonts w:ascii="Times New Roman" w:eastAsia="Calibri" w:hAnsi="Times New Roman" w:cs="Times New Roman"/>
          <w:sz w:val="24"/>
          <w:szCs w:val="24"/>
          <w:lang w:val="id-ID"/>
        </w:rPr>
        <w:t>dan Struktur Modal</w:t>
      </w:r>
      <w:r>
        <w:rPr>
          <w:rFonts w:ascii="Times New Roman" w:eastAsia="Calibri" w:hAnsi="Times New Roman" w:cs="Times New Roman"/>
          <w:sz w:val="24"/>
          <w:szCs w:val="24"/>
        </w:rPr>
        <w:t xml:space="preserve"> (X</w:t>
      </w:r>
      <w:r>
        <w:rPr>
          <w:rFonts w:ascii="Times New Roman" w:eastAsia="Calibri" w:hAnsi="Times New Roman" w:cs="Times New Roman"/>
          <w:sz w:val="24"/>
          <w:szCs w:val="24"/>
          <w:vertAlign w:val="subscript"/>
        </w:rPr>
        <w:t>2</w:t>
      </w:r>
      <w:r w:rsidR="00B01AF9">
        <w:rPr>
          <w:rFonts w:ascii="Times New Roman" w:eastAsia="Calibri" w:hAnsi="Times New Roman" w:cs="Times New Roman"/>
          <w:sz w:val="24"/>
          <w:szCs w:val="24"/>
        </w:rPr>
        <w:t>). Hasil penelitian tabel 4.</w:t>
      </w:r>
      <w:r w:rsidR="00037991">
        <w:rPr>
          <w:rFonts w:ascii="Times New Roman" w:eastAsia="Calibri" w:hAnsi="Times New Roman" w:cs="Times New Roman"/>
          <w:sz w:val="24"/>
          <w:szCs w:val="24"/>
          <w:lang w:val="id-ID"/>
        </w:rPr>
        <w:t>9</w:t>
      </w:r>
      <w:r>
        <w:rPr>
          <w:rFonts w:ascii="Times New Roman" w:eastAsia="Calibri" w:hAnsi="Times New Roman" w:cs="Times New Roman"/>
          <w:sz w:val="24"/>
          <w:szCs w:val="24"/>
        </w:rPr>
        <w:t xml:space="preserve"> menunjukan bahwa variabel yang mempunyai koefisien regresi terbesar adalah </w:t>
      </w:r>
      <w:r w:rsidR="00A67254">
        <w:rPr>
          <w:rFonts w:ascii="Times New Roman" w:eastAsia="Calibri" w:hAnsi="Times New Roman" w:cs="Times New Roman"/>
          <w:sz w:val="24"/>
          <w:szCs w:val="24"/>
          <w:lang w:val="id-ID"/>
        </w:rPr>
        <w:t>Profitabilitas</w:t>
      </w:r>
      <w:r>
        <w:rPr>
          <w:rFonts w:ascii="Times New Roman" w:eastAsia="Calibri" w:hAnsi="Times New Roman" w:cs="Times New Roman"/>
          <w:sz w:val="24"/>
          <w:szCs w:val="24"/>
        </w:rPr>
        <w:t>(X</w:t>
      </w:r>
      <w:r w:rsidR="00A67254">
        <w:rPr>
          <w:rFonts w:ascii="Times New Roman" w:eastAsia="Calibri" w:hAnsi="Times New Roman" w:cs="Times New Roman"/>
          <w:sz w:val="24"/>
          <w:szCs w:val="24"/>
          <w:vertAlign w:val="subscript"/>
          <w:lang w:val="id-ID"/>
        </w:rPr>
        <w:t>1</w:t>
      </w:r>
      <w:proofErr w:type="gramStart"/>
      <w:r w:rsidR="00B01AF9">
        <w:rPr>
          <w:rFonts w:ascii="Times New Roman" w:eastAsia="Calibri" w:hAnsi="Times New Roman" w:cs="Times New Roman"/>
          <w:sz w:val="24"/>
          <w:szCs w:val="24"/>
          <w:lang w:val="id-ID"/>
        </w:rPr>
        <w:t>)</w:t>
      </w:r>
      <w:r w:rsidR="00D00537">
        <w:rPr>
          <w:rFonts w:ascii="Times New Roman" w:eastAsia="Calibri" w:hAnsi="Times New Roman" w:cs="Times New Roman"/>
          <w:sz w:val="24"/>
          <w:szCs w:val="24"/>
        </w:rPr>
        <w:t>sebesar</w:t>
      </w:r>
      <w:proofErr w:type="gramEnd"/>
      <w:r w:rsidR="00D00537">
        <w:rPr>
          <w:rFonts w:ascii="Times New Roman" w:eastAsia="Calibri" w:hAnsi="Times New Roman" w:cs="Times New Roman"/>
          <w:sz w:val="24"/>
          <w:szCs w:val="24"/>
        </w:rPr>
        <w:t xml:space="preserve"> </w:t>
      </w:r>
      <w:r w:rsidR="00A67254" w:rsidRPr="00037991">
        <w:rPr>
          <w:rFonts w:ascii="Times New Roman" w:eastAsia="Calibri" w:hAnsi="Times New Roman" w:cs="Times New Roman"/>
          <w:sz w:val="24"/>
          <w:szCs w:val="24"/>
          <w:lang w:val="id-ID"/>
        </w:rPr>
        <w:t>0.9562</w:t>
      </w:r>
      <w:r w:rsidR="00D00537">
        <w:rPr>
          <w:rFonts w:ascii="Times New Roman" w:eastAsia="Calibri" w:hAnsi="Times New Roman" w:cs="Times New Roman"/>
          <w:sz w:val="24"/>
          <w:szCs w:val="24"/>
        </w:rPr>
        <w:t xml:space="preserve">, sedangkan yang terkecil adalah </w:t>
      </w:r>
      <w:r w:rsidR="00A67254">
        <w:rPr>
          <w:rFonts w:ascii="Times New Roman" w:eastAsia="Calibri" w:hAnsi="Times New Roman" w:cs="Times New Roman"/>
          <w:sz w:val="24"/>
          <w:szCs w:val="24"/>
          <w:lang w:val="id-ID"/>
        </w:rPr>
        <w:t>Struktur Modal</w:t>
      </w:r>
      <w:r w:rsidR="00D00537">
        <w:rPr>
          <w:rFonts w:ascii="Times New Roman" w:eastAsia="Calibri" w:hAnsi="Times New Roman" w:cs="Times New Roman"/>
          <w:sz w:val="24"/>
          <w:szCs w:val="24"/>
        </w:rPr>
        <w:t xml:space="preserve"> (X</w:t>
      </w:r>
      <w:r w:rsidR="00A67254">
        <w:rPr>
          <w:rFonts w:ascii="Times New Roman" w:eastAsia="Calibri" w:hAnsi="Times New Roman" w:cs="Times New Roman"/>
          <w:sz w:val="24"/>
          <w:szCs w:val="24"/>
          <w:vertAlign w:val="subscript"/>
          <w:lang w:val="id-ID"/>
        </w:rPr>
        <w:t>2</w:t>
      </w:r>
      <w:r w:rsidR="00B01AF9">
        <w:rPr>
          <w:rFonts w:ascii="Times New Roman" w:eastAsia="Calibri" w:hAnsi="Times New Roman" w:cs="Times New Roman"/>
          <w:sz w:val="24"/>
          <w:szCs w:val="24"/>
        </w:rPr>
        <w:t xml:space="preserve">) sebesar </w:t>
      </w:r>
      <w:r w:rsidR="00A67254" w:rsidRPr="00037991">
        <w:rPr>
          <w:rFonts w:ascii="Times New Roman" w:eastAsia="Calibri" w:hAnsi="Times New Roman" w:cs="Times New Roman"/>
          <w:sz w:val="24"/>
          <w:szCs w:val="24"/>
        </w:rPr>
        <w:t>0,</w:t>
      </w:r>
      <w:r w:rsidR="00A67254" w:rsidRPr="00037991">
        <w:rPr>
          <w:rFonts w:ascii="Times New Roman" w:hAnsi="Times New Roman" w:cs="Arial"/>
          <w:color w:val="000000"/>
          <w:sz w:val="24"/>
          <w:szCs w:val="18"/>
          <w:lang w:val="id-ID"/>
        </w:rPr>
        <w:t>8362</w:t>
      </w:r>
      <w:r w:rsidR="00D00537">
        <w:rPr>
          <w:rFonts w:ascii="Times New Roman" w:eastAsia="Calibri" w:hAnsi="Times New Roman" w:cs="Times New Roman"/>
          <w:sz w:val="24"/>
          <w:szCs w:val="24"/>
        </w:rPr>
        <w:t xml:space="preserve">. Kondisi tersebut menunjukan bahwa perubahan </w:t>
      </w:r>
      <w:r w:rsidR="00B01AF9">
        <w:rPr>
          <w:rFonts w:ascii="Times New Roman" w:eastAsia="Calibri" w:hAnsi="Times New Roman" w:cs="Times New Roman"/>
          <w:sz w:val="24"/>
          <w:szCs w:val="24"/>
          <w:lang w:val="id-ID"/>
        </w:rPr>
        <w:t>nilai perusahaan</w:t>
      </w:r>
      <w:r w:rsidR="00D00537">
        <w:rPr>
          <w:rFonts w:ascii="Times New Roman" w:eastAsia="Calibri" w:hAnsi="Times New Roman" w:cs="Times New Roman"/>
          <w:sz w:val="24"/>
          <w:szCs w:val="24"/>
        </w:rPr>
        <w:t xml:space="preserve"> yang paling besar dip</w:t>
      </w:r>
      <w:r w:rsidR="00B01AF9">
        <w:rPr>
          <w:rFonts w:ascii="Times New Roman" w:eastAsia="Calibri" w:hAnsi="Times New Roman" w:cs="Times New Roman"/>
          <w:sz w:val="24"/>
          <w:szCs w:val="24"/>
        </w:rPr>
        <w:t xml:space="preserve">engaruhi oleh </w:t>
      </w:r>
      <w:r w:rsidR="00A67254">
        <w:rPr>
          <w:rFonts w:ascii="Times New Roman" w:eastAsia="Calibri" w:hAnsi="Times New Roman" w:cs="Times New Roman"/>
          <w:sz w:val="24"/>
          <w:szCs w:val="24"/>
          <w:lang w:val="id-ID"/>
        </w:rPr>
        <w:t>Profitabilitas</w:t>
      </w:r>
      <w:r w:rsidR="00D00537">
        <w:rPr>
          <w:rFonts w:ascii="Times New Roman" w:eastAsia="Calibri" w:hAnsi="Times New Roman" w:cs="Times New Roman"/>
          <w:sz w:val="24"/>
          <w:szCs w:val="24"/>
        </w:rPr>
        <w:t>(X</w:t>
      </w:r>
      <w:r w:rsidR="00A67254">
        <w:rPr>
          <w:rFonts w:ascii="Times New Roman" w:eastAsia="Calibri" w:hAnsi="Times New Roman" w:cs="Times New Roman"/>
          <w:sz w:val="24"/>
          <w:szCs w:val="24"/>
          <w:vertAlign w:val="subscript"/>
          <w:lang w:val="id-ID"/>
        </w:rPr>
        <w:t>1</w:t>
      </w:r>
      <w:r w:rsidR="00B01AF9">
        <w:rPr>
          <w:rFonts w:ascii="Times New Roman" w:eastAsia="Calibri" w:hAnsi="Times New Roman" w:cs="Times New Roman"/>
          <w:sz w:val="24"/>
          <w:szCs w:val="24"/>
        </w:rPr>
        <w:t>)</w:t>
      </w:r>
      <w:r w:rsidR="00B01AF9">
        <w:rPr>
          <w:rFonts w:ascii="Times New Roman" w:eastAsia="Calibri" w:hAnsi="Times New Roman" w:cs="Times New Roman"/>
          <w:sz w:val="24"/>
          <w:szCs w:val="24"/>
          <w:lang w:val="id-ID"/>
        </w:rPr>
        <w:t>.</w:t>
      </w:r>
    </w:p>
    <w:p w:rsidR="00843E16" w:rsidRPr="00843E16" w:rsidRDefault="006702A2" w:rsidP="009C7964">
      <w:pPr>
        <w:spacing w:after="0" w:line="48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4.5</w:t>
      </w:r>
      <w:r>
        <w:rPr>
          <w:rFonts w:ascii="Times New Roman" w:eastAsia="Calibri" w:hAnsi="Times New Roman" w:cs="Times New Roman"/>
          <w:b/>
          <w:sz w:val="24"/>
          <w:szCs w:val="24"/>
        </w:rPr>
        <w:tab/>
      </w:r>
      <w:r w:rsidR="00843E16" w:rsidRPr="00843E16">
        <w:rPr>
          <w:rFonts w:ascii="Times New Roman" w:eastAsia="Calibri" w:hAnsi="Times New Roman" w:cs="Times New Roman"/>
          <w:b/>
          <w:sz w:val="24"/>
          <w:szCs w:val="24"/>
        </w:rPr>
        <w:t>Koefisien</w:t>
      </w:r>
      <w:r>
        <w:rPr>
          <w:rFonts w:ascii="Times New Roman" w:eastAsia="Calibri" w:hAnsi="Times New Roman" w:cs="Times New Roman"/>
          <w:b/>
          <w:sz w:val="24"/>
          <w:szCs w:val="24"/>
        </w:rPr>
        <w:t xml:space="preserve"> </w:t>
      </w:r>
      <w:r w:rsidR="00843E16" w:rsidRPr="00843E16">
        <w:rPr>
          <w:rFonts w:ascii="Times New Roman" w:eastAsia="Calibri" w:hAnsi="Times New Roman" w:cs="Times New Roman"/>
          <w:b/>
          <w:sz w:val="24"/>
          <w:szCs w:val="24"/>
        </w:rPr>
        <w:t>Determinasi</w:t>
      </w:r>
    </w:p>
    <w:p w:rsidR="00843E16" w:rsidRPr="00843E16" w:rsidRDefault="00BC1367" w:rsidP="00B6742F">
      <w:pPr>
        <w:spacing w:after="0" w:line="48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Analisis koefisien determinasi</w:t>
      </w:r>
      <w:r w:rsidR="00843E16" w:rsidRPr="00843E16">
        <w:rPr>
          <w:rFonts w:ascii="Times New Roman" w:eastAsia="Calibri" w:hAnsi="Times New Roman" w:cs="Times New Roman"/>
          <w:sz w:val="24"/>
          <w:szCs w:val="24"/>
        </w:rPr>
        <w:t xml:space="preserve"> merupakan analisis yang digunakan untuk mengetahui hubungan antara variabel bebas dengan variabel terikat bergantung secara bersama-sama dan mengukur seberapa besar variasi perubahan variabel bebas mampu menjelaskan variasi perubahan variabel terikat. Sedangkan koefisien determinasi merupakan pengkuadratan dari nilai korelasi (R</w:t>
      </w:r>
      <w:r w:rsidR="00843E16" w:rsidRPr="00843E16">
        <w:rPr>
          <w:rFonts w:ascii="Calibri" w:eastAsia="Calibri" w:hAnsi="Calibri" w:cs="Times New Roman"/>
          <w:sz w:val="24"/>
          <w:szCs w:val="24"/>
        </w:rPr>
        <w:t>²</w:t>
      </w:r>
      <w:r w:rsidR="00843E16" w:rsidRPr="00843E16">
        <w:rPr>
          <w:rFonts w:ascii="Times New Roman" w:eastAsia="Calibri" w:hAnsi="Times New Roman" w:cs="Times New Roman"/>
          <w:sz w:val="24"/>
          <w:szCs w:val="24"/>
        </w:rPr>
        <w:t>). Analisis ini digunakan untuk mengetahui besarnya pengaruh variabel independen terhadap variabel dependen yang dinyatakan dalam persentase.</w:t>
      </w:r>
    </w:p>
    <w:p w:rsidR="00E21471" w:rsidRPr="00E67200" w:rsidRDefault="00843E16" w:rsidP="00E67200">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Berikut hasil yang diperoleh dari koefisien korelasi dan determinasi untuk mengetahui tingkat keeratan dan besaran pengaruh secara simultan </w:t>
      </w:r>
      <w:r w:rsidR="00AF08F5">
        <w:rPr>
          <w:rFonts w:ascii="Times New Roman" w:eastAsia="Calibri" w:hAnsi="Times New Roman" w:cs="Times New Roman"/>
          <w:sz w:val="24"/>
          <w:szCs w:val="24"/>
          <w:lang w:val="id-ID"/>
        </w:rPr>
        <w:t>Profitabilitas dan Struktur Modal Terhadap Nilai Perusahaan</w:t>
      </w:r>
      <w:r w:rsidR="00E67200">
        <w:rPr>
          <w:rFonts w:ascii="Times New Roman" w:eastAsia="Calibri" w:hAnsi="Times New Roman" w:cs="Times New Roman"/>
          <w:sz w:val="24"/>
          <w:szCs w:val="24"/>
          <w:lang w:val="id-ID"/>
        </w:rPr>
        <w:t>.</w:t>
      </w:r>
    </w:p>
    <w:p w:rsidR="00B01AF9" w:rsidRDefault="006A7FC8" w:rsidP="00E21471">
      <w:pPr>
        <w:spacing w:after="0" w:line="36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Tabel 4.</w:t>
      </w:r>
      <w:r w:rsidR="009C7964">
        <w:rPr>
          <w:rFonts w:ascii="Times New Roman" w:eastAsia="Calibri" w:hAnsi="Times New Roman" w:cs="Times New Roman"/>
          <w:b/>
          <w:sz w:val="24"/>
          <w:szCs w:val="24"/>
          <w:lang w:val="id-ID"/>
        </w:rPr>
        <w:t>10</w:t>
      </w:r>
    </w:p>
    <w:p w:rsidR="00843E16" w:rsidRDefault="00843E16" w:rsidP="00E21471">
      <w:pPr>
        <w:spacing w:after="0" w:line="360" w:lineRule="auto"/>
        <w:contextualSpacing/>
        <w:jc w:val="center"/>
        <w:rPr>
          <w:rFonts w:ascii="Times New Roman" w:eastAsia="Calibri" w:hAnsi="Times New Roman" w:cs="Times New Roman"/>
          <w:b/>
          <w:sz w:val="24"/>
          <w:szCs w:val="24"/>
        </w:rPr>
      </w:pPr>
      <w:r w:rsidRPr="00843E16">
        <w:rPr>
          <w:rFonts w:ascii="Times New Roman" w:eastAsia="Calibri" w:hAnsi="Times New Roman" w:cs="Times New Roman"/>
          <w:b/>
          <w:sz w:val="24"/>
          <w:szCs w:val="24"/>
        </w:rPr>
        <w:t>KoefisienDeterminasi</w:t>
      </w:r>
    </w:p>
    <w:p w:rsidR="009C7964" w:rsidRDefault="009C7964" w:rsidP="009C7964">
      <w:pPr>
        <w:autoSpaceDE w:val="0"/>
        <w:autoSpaceDN w:val="0"/>
        <w:adjustRightInd w:val="0"/>
        <w:spacing w:after="0" w:line="240" w:lineRule="auto"/>
        <w:rPr>
          <w:rFonts w:ascii="Arial" w:hAnsi="Arial" w:cs="Arial"/>
          <w:sz w:val="18"/>
          <w:szCs w:val="18"/>
          <w:lang w:val="id-ID"/>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9C7964" w:rsidTr="009C7964">
        <w:trPr>
          <w:trHeight w:hRule="exact" w:val="90"/>
          <w:jc w:val="center"/>
        </w:trPr>
        <w:tc>
          <w:tcPr>
            <w:tcW w:w="2017" w:type="dxa"/>
            <w:tcBorders>
              <w:top w:val="nil"/>
              <w:left w:val="nil"/>
              <w:bottom w:val="double" w:sz="6" w:space="2"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2"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2"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2"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2"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r>
      <w:tr w:rsidR="009C7964" w:rsidTr="009C7964">
        <w:trPr>
          <w:trHeight w:hRule="exact" w:val="13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r>
      <w:tr w:rsidR="009C7964" w:rsidTr="009C7964">
        <w:trPr>
          <w:trHeight w:val="22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R-squared</w:t>
            </w: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0.001359</w:t>
            </w:r>
          </w:p>
        </w:tc>
        <w:tc>
          <w:tcPr>
            <w:tcW w:w="2415" w:type="dxa"/>
            <w:gridSpan w:val="2"/>
            <w:tcBorders>
              <w:top w:val="nil"/>
              <w:left w:val="nil"/>
              <w:bottom w:val="nil"/>
              <w:right w:val="nil"/>
            </w:tcBorders>
            <w:vAlign w:val="bottom"/>
          </w:tcPr>
          <w:p w:rsidR="009C7964" w:rsidRDefault="009C7964">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Mean dependent var</w:t>
            </w: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445438.7</w:t>
            </w:r>
          </w:p>
        </w:tc>
      </w:tr>
      <w:tr w:rsidR="009C7964" w:rsidTr="009C7964">
        <w:trPr>
          <w:trHeight w:val="22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Adjusted R-squared</w:t>
            </w: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-0.061056</w:t>
            </w:r>
          </w:p>
        </w:tc>
        <w:tc>
          <w:tcPr>
            <w:tcW w:w="2415" w:type="dxa"/>
            <w:gridSpan w:val="2"/>
            <w:tcBorders>
              <w:top w:val="nil"/>
              <w:left w:val="nil"/>
              <w:bottom w:val="nil"/>
              <w:right w:val="nil"/>
            </w:tcBorders>
            <w:vAlign w:val="bottom"/>
          </w:tcPr>
          <w:p w:rsidR="009C7964" w:rsidRDefault="009C7964">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S.D. dependent var</w:t>
            </w: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1319735.</w:t>
            </w:r>
          </w:p>
        </w:tc>
      </w:tr>
      <w:tr w:rsidR="009C7964" w:rsidTr="009C7964">
        <w:trPr>
          <w:trHeight w:val="22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S.E. of regression</w:t>
            </w: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1359427.</w:t>
            </w:r>
          </w:p>
        </w:tc>
        <w:tc>
          <w:tcPr>
            <w:tcW w:w="2415" w:type="dxa"/>
            <w:gridSpan w:val="2"/>
            <w:tcBorders>
              <w:top w:val="nil"/>
              <w:left w:val="nil"/>
              <w:bottom w:val="nil"/>
              <w:right w:val="nil"/>
            </w:tcBorders>
            <w:vAlign w:val="bottom"/>
          </w:tcPr>
          <w:p w:rsidR="009C7964" w:rsidRDefault="009C7964">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Sum squared resid</w:t>
            </w: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5.91E+13</w:t>
            </w:r>
          </w:p>
        </w:tc>
      </w:tr>
      <w:tr w:rsidR="009C7964" w:rsidTr="009C7964">
        <w:trPr>
          <w:trHeight w:val="22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t>F-statistic</w:t>
            </w: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0.021771</w:t>
            </w:r>
          </w:p>
        </w:tc>
        <w:tc>
          <w:tcPr>
            <w:tcW w:w="2415" w:type="dxa"/>
            <w:gridSpan w:val="2"/>
            <w:tcBorders>
              <w:top w:val="nil"/>
              <w:left w:val="nil"/>
              <w:bottom w:val="nil"/>
              <w:right w:val="nil"/>
            </w:tcBorders>
            <w:vAlign w:val="bottom"/>
          </w:tcPr>
          <w:p w:rsidR="009C7964" w:rsidRDefault="009C7964">
            <w:pPr>
              <w:autoSpaceDE w:val="0"/>
              <w:autoSpaceDN w:val="0"/>
              <w:adjustRightInd w:val="0"/>
              <w:spacing w:after="0" w:line="240" w:lineRule="auto"/>
              <w:ind w:right="10"/>
              <w:rPr>
                <w:rFonts w:ascii="Arial" w:hAnsi="Arial" w:cs="Arial"/>
                <w:color w:val="000000"/>
                <w:sz w:val="18"/>
                <w:szCs w:val="18"/>
                <w:lang w:val="id-ID"/>
              </w:rPr>
            </w:pPr>
            <w:r>
              <w:rPr>
                <w:rFonts w:ascii="Arial" w:hAnsi="Arial" w:cs="Arial"/>
                <w:color w:val="000000"/>
                <w:sz w:val="18"/>
                <w:szCs w:val="18"/>
                <w:lang w:val="id-ID"/>
              </w:rPr>
              <w:t>    Durbin-Watson stat</w:t>
            </w: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1.510686</w:t>
            </w:r>
          </w:p>
        </w:tc>
      </w:tr>
      <w:tr w:rsidR="009C7964" w:rsidTr="009C7964">
        <w:trPr>
          <w:trHeight w:val="22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rPr>
                <w:rFonts w:ascii="Arial" w:hAnsi="Arial" w:cs="Arial"/>
                <w:color w:val="000000"/>
                <w:sz w:val="18"/>
                <w:szCs w:val="18"/>
                <w:lang w:val="id-ID"/>
              </w:rPr>
            </w:pPr>
            <w:r>
              <w:rPr>
                <w:rFonts w:ascii="Arial" w:hAnsi="Arial" w:cs="Arial"/>
                <w:color w:val="000000"/>
                <w:sz w:val="18"/>
                <w:szCs w:val="18"/>
                <w:lang w:val="id-ID"/>
              </w:rPr>
              <w:lastRenderedPageBreak/>
              <w:t>Prob(F-statistic)</w:t>
            </w: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right"/>
              <w:rPr>
                <w:rFonts w:ascii="Arial" w:hAnsi="Arial" w:cs="Arial"/>
                <w:color w:val="000000"/>
                <w:sz w:val="18"/>
                <w:szCs w:val="18"/>
                <w:lang w:val="id-ID"/>
              </w:rPr>
            </w:pPr>
            <w:r>
              <w:rPr>
                <w:rFonts w:ascii="Arial" w:hAnsi="Arial" w:cs="Arial"/>
                <w:color w:val="000000"/>
                <w:sz w:val="18"/>
                <w:szCs w:val="18"/>
                <w:lang w:val="id-ID"/>
              </w:rPr>
              <w:t>0.978479</w:t>
            </w:r>
          </w:p>
        </w:tc>
        <w:tc>
          <w:tcPr>
            <w:tcW w:w="120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ind w:right="10"/>
              <w:jc w:val="center"/>
              <w:rPr>
                <w:rFonts w:ascii="Arial" w:hAnsi="Arial" w:cs="Arial"/>
                <w:color w:val="000000"/>
                <w:sz w:val="18"/>
                <w:szCs w:val="18"/>
                <w:lang w:val="id-ID"/>
              </w:rPr>
            </w:pPr>
          </w:p>
        </w:tc>
      </w:tr>
      <w:tr w:rsidR="009C7964" w:rsidTr="009C7964">
        <w:trPr>
          <w:trHeight w:hRule="exact" w:val="90"/>
          <w:jc w:val="center"/>
        </w:trPr>
        <w:tc>
          <w:tcPr>
            <w:tcW w:w="2017" w:type="dxa"/>
            <w:tcBorders>
              <w:top w:val="nil"/>
              <w:left w:val="nil"/>
              <w:bottom w:val="double" w:sz="6" w:space="0"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double" w:sz="6" w:space="0"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double" w:sz="6" w:space="0"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double" w:sz="6" w:space="0"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double" w:sz="6" w:space="0" w:color="auto"/>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r>
      <w:tr w:rsidR="009C7964" w:rsidTr="009C7964">
        <w:trPr>
          <w:trHeight w:hRule="exact" w:val="135"/>
          <w:jc w:val="center"/>
        </w:trPr>
        <w:tc>
          <w:tcPr>
            <w:tcW w:w="201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103"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1208"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c>
          <w:tcPr>
            <w:tcW w:w="997" w:type="dxa"/>
            <w:tcBorders>
              <w:top w:val="nil"/>
              <w:left w:val="nil"/>
              <w:bottom w:val="nil"/>
              <w:right w:val="nil"/>
            </w:tcBorders>
            <w:vAlign w:val="bottom"/>
          </w:tcPr>
          <w:p w:rsidR="009C7964" w:rsidRDefault="009C7964">
            <w:pPr>
              <w:autoSpaceDE w:val="0"/>
              <w:autoSpaceDN w:val="0"/>
              <w:adjustRightInd w:val="0"/>
              <w:spacing w:after="0" w:line="240" w:lineRule="auto"/>
              <w:jc w:val="center"/>
              <w:rPr>
                <w:rFonts w:ascii="Arial" w:hAnsi="Arial" w:cs="Arial"/>
                <w:color w:val="000000"/>
                <w:sz w:val="18"/>
                <w:szCs w:val="18"/>
                <w:lang w:val="id-ID"/>
              </w:rPr>
            </w:pPr>
          </w:p>
        </w:tc>
      </w:tr>
    </w:tbl>
    <w:p w:rsidR="00843E16" w:rsidRDefault="00843E16" w:rsidP="009C7964">
      <w:pPr>
        <w:autoSpaceDE w:val="0"/>
        <w:autoSpaceDN w:val="0"/>
        <w:adjustRightInd w:val="0"/>
        <w:spacing w:after="0" w:line="240" w:lineRule="auto"/>
        <w:rPr>
          <w:rFonts w:ascii="Times New Roman" w:eastAsia="Calibri" w:hAnsi="Times New Roman" w:cs="Times New Roman"/>
          <w:sz w:val="24"/>
          <w:szCs w:val="24"/>
          <w:lang w:val="id-ID"/>
        </w:rPr>
      </w:pPr>
      <w:r w:rsidRPr="009C7964">
        <w:rPr>
          <w:rFonts w:ascii="Times New Roman" w:eastAsia="Calibri" w:hAnsi="Times New Roman" w:cs="Times New Roman"/>
          <w:sz w:val="24"/>
          <w:szCs w:val="24"/>
        </w:rPr>
        <w:t xml:space="preserve">Sumber: </w:t>
      </w:r>
      <w:r w:rsidR="009C7964">
        <w:rPr>
          <w:rFonts w:ascii="Times New Roman" w:eastAsia="Calibri" w:hAnsi="Times New Roman" w:cs="Times New Roman"/>
          <w:sz w:val="24"/>
          <w:szCs w:val="24"/>
          <w:lang w:val="id-ID"/>
        </w:rPr>
        <w:t>Hasil Output Eviews 9</w:t>
      </w:r>
    </w:p>
    <w:p w:rsidR="009C7964" w:rsidRPr="009C7964" w:rsidRDefault="009C7964" w:rsidP="009C7964">
      <w:pPr>
        <w:autoSpaceDE w:val="0"/>
        <w:autoSpaceDN w:val="0"/>
        <w:adjustRightInd w:val="0"/>
        <w:spacing w:after="0" w:line="240" w:lineRule="auto"/>
        <w:rPr>
          <w:rFonts w:ascii="Times New Roman" w:hAnsi="Times New Roman" w:cs="Times New Roman"/>
          <w:sz w:val="24"/>
          <w:szCs w:val="24"/>
          <w:lang w:val="id-ID"/>
        </w:rPr>
      </w:pPr>
    </w:p>
    <w:p w:rsidR="009C7964" w:rsidRPr="00081CFD" w:rsidRDefault="009C7964" w:rsidP="009C7964">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hasil pengujian koefisien determinasi pada tabel 4.10, menunjukkan bahwa R</w:t>
      </w:r>
      <w:r>
        <w:rPr>
          <w:rFonts w:ascii="Times New Roman" w:hAnsi="Times New Roman" w:cs="Times New Roman"/>
          <w:sz w:val="24"/>
          <w:szCs w:val="24"/>
          <w:vertAlign w:val="superscript"/>
        </w:rPr>
        <w:t xml:space="preserve">2 </w:t>
      </w:r>
      <w:r>
        <w:rPr>
          <w:rFonts w:ascii="Times New Roman" w:hAnsi="Times New Roman" w:cs="Times New Roman"/>
          <w:sz w:val="24"/>
          <w:szCs w:val="24"/>
        </w:rPr>
        <w:t>sebesar 0.</w:t>
      </w:r>
      <w:r w:rsidR="007E5B7F">
        <w:rPr>
          <w:rFonts w:ascii="Times New Roman" w:hAnsi="Times New Roman" w:cs="Times New Roman"/>
          <w:sz w:val="24"/>
          <w:szCs w:val="24"/>
          <w:lang w:val="id-ID"/>
        </w:rPr>
        <w:t>001359</w:t>
      </w:r>
      <w:r>
        <w:rPr>
          <w:rFonts w:ascii="Times New Roman" w:hAnsi="Times New Roman" w:cs="Times New Roman"/>
          <w:sz w:val="24"/>
          <w:szCs w:val="24"/>
        </w:rPr>
        <w:t xml:space="preserve"> yang berarti bahwa variabilitas variabel dependen yaitu </w:t>
      </w:r>
      <w:r w:rsidR="007E5B7F">
        <w:rPr>
          <w:rFonts w:ascii="Times New Roman" w:hAnsi="Times New Roman" w:cs="Times New Roman"/>
          <w:sz w:val="24"/>
          <w:szCs w:val="24"/>
          <w:lang w:val="id-ID"/>
        </w:rPr>
        <w:t>nilai perusahaan</w:t>
      </w:r>
      <w:r>
        <w:rPr>
          <w:rFonts w:ascii="Times New Roman" w:hAnsi="Times New Roman" w:cs="Times New Roman"/>
          <w:sz w:val="24"/>
          <w:szCs w:val="24"/>
        </w:rPr>
        <w:t xml:space="preserve"> yang dapat dijelaskan oleh variabel independen yaitu </w:t>
      </w:r>
      <w:r w:rsidR="007E5B7F">
        <w:rPr>
          <w:rFonts w:ascii="Times New Roman" w:hAnsi="Times New Roman" w:cs="Times New Roman"/>
          <w:sz w:val="24"/>
          <w:szCs w:val="24"/>
          <w:lang w:val="id-ID"/>
        </w:rPr>
        <w:t>profitabilitas dan struktur modal</w:t>
      </w:r>
      <w:r>
        <w:rPr>
          <w:rFonts w:ascii="Times New Roman" w:hAnsi="Times New Roman" w:cs="Times New Roman"/>
          <w:sz w:val="24"/>
          <w:szCs w:val="24"/>
        </w:rPr>
        <w:t xml:space="preserve"> dalam penelitian ini adalah sebesar </w:t>
      </w:r>
      <w:r w:rsidR="007E5B7F">
        <w:rPr>
          <w:rFonts w:ascii="Times New Roman" w:hAnsi="Times New Roman" w:cs="Times New Roman"/>
          <w:sz w:val="24"/>
          <w:szCs w:val="24"/>
          <w:lang w:val="id-ID"/>
        </w:rPr>
        <w:t>00,13</w:t>
      </w:r>
      <w:r>
        <w:rPr>
          <w:rFonts w:ascii="Times New Roman" w:hAnsi="Times New Roman" w:cs="Times New Roman"/>
          <w:sz w:val="24"/>
          <w:szCs w:val="24"/>
        </w:rPr>
        <w:t>% sedangkan sisanya dipengaruhi oleh variabel lain yang tidak dimasukkan dalam penelitian ini.</w:t>
      </w:r>
    </w:p>
    <w:p w:rsidR="00843E16" w:rsidRPr="006D05EB" w:rsidRDefault="006702A2" w:rsidP="006D05EB">
      <w:pPr>
        <w:spacing w:after="0" w:line="480" w:lineRule="auto"/>
        <w:ind w:left="709" w:hanging="709"/>
        <w:jc w:val="both"/>
        <w:rPr>
          <w:rFonts w:ascii="Times New Roman" w:eastAsia="Calibri" w:hAnsi="Times New Roman" w:cs="Times New Roman"/>
          <w:sz w:val="24"/>
          <w:szCs w:val="24"/>
        </w:rPr>
      </w:pPr>
      <w:r>
        <w:rPr>
          <w:rFonts w:ascii="Times New Roman" w:eastAsia="Calibri" w:hAnsi="Times New Roman" w:cs="Times New Roman"/>
          <w:b/>
          <w:sz w:val="24"/>
          <w:szCs w:val="24"/>
          <w:lang w:val="id-ID"/>
        </w:rPr>
        <w:t>4.</w:t>
      </w:r>
      <w:r>
        <w:rPr>
          <w:rFonts w:ascii="Times New Roman" w:eastAsia="Calibri" w:hAnsi="Times New Roman" w:cs="Times New Roman"/>
          <w:b/>
          <w:sz w:val="24"/>
          <w:szCs w:val="24"/>
        </w:rPr>
        <w:t>6</w:t>
      </w:r>
      <w:r>
        <w:rPr>
          <w:rFonts w:ascii="Times New Roman" w:eastAsia="Calibri" w:hAnsi="Times New Roman" w:cs="Times New Roman"/>
          <w:b/>
          <w:sz w:val="24"/>
          <w:szCs w:val="24"/>
        </w:rPr>
        <w:tab/>
      </w:r>
      <w:r w:rsidR="00843E16" w:rsidRPr="006D05EB">
        <w:rPr>
          <w:rFonts w:ascii="Times New Roman" w:eastAsia="Calibri" w:hAnsi="Times New Roman" w:cs="Times New Roman"/>
          <w:b/>
          <w:sz w:val="24"/>
          <w:szCs w:val="24"/>
        </w:rPr>
        <w:t xml:space="preserve">Pengaruh </w:t>
      </w:r>
      <w:r w:rsidR="006E493A" w:rsidRPr="006D05EB">
        <w:rPr>
          <w:rFonts w:ascii="Times New Roman" w:eastAsia="Calibri" w:hAnsi="Times New Roman" w:cs="Times New Roman"/>
          <w:b/>
          <w:sz w:val="24"/>
          <w:szCs w:val="24"/>
          <w:lang w:val="id-ID"/>
        </w:rPr>
        <w:t>Profitabilitas</w:t>
      </w:r>
      <w:r>
        <w:rPr>
          <w:rFonts w:ascii="Times New Roman" w:eastAsia="Calibri" w:hAnsi="Times New Roman" w:cs="Times New Roman"/>
          <w:b/>
          <w:sz w:val="24"/>
          <w:szCs w:val="24"/>
        </w:rPr>
        <w:t xml:space="preserve"> </w:t>
      </w:r>
      <w:r w:rsidR="006D05EB" w:rsidRPr="006D05EB">
        <w:rPr>
          <w:rFonts w:ascii="Times New Roman" w:eastAsia="Calibri" w:hAnsi="Times New Roman" w:cs="Times New Roman"/>
          <w:b/>
          <w:sz w:val="24"/>
          <w:szCs w:val="24"/>
          <w:lang w:val="id-ID"/>
        </w:rPr>
        <w:t xml:space="preserve">dan Struktur Modal </w:t>
      </w:r>
      <w:r w:rsidR="00843E16" w:rsidRPr="006D05EB">
        <w:rPr>
          <w:rFonts w:ascii="Times New Roman" w:eastAsia="Calibri" w:hAnsi="Times New Roman" w:cs="Times New Roman"/>
          <w:b/>
          <w:sz w:val="24"/>
          <w:szCs w:val="24"/>
        </w:rPr>
        <w:t xml:space="preserve">terhadap </w:t>
      </w:r>
      <w:r w:rsidR="006E493A" w:rsidRPr="006D05EB">
        <w:rPr>
          <w:rFonts w:ascii="Times New Roman" w:eastAsia="Calibri" w:hAnsi="Times New Roman" w:cs="Times New Roman"/>
          <w:b/>
          <w:sz w:val="24"/>
          <w:szCs w:val="24"/>
          <w:lang w:val="id-ID"/>
        </w:rPr>
        <w:t>Nilai Perusahaan</w:t>
      </w:r>
      <w:r w:rsidR="00895EED" w:rsidRPr="006D05EB">
        <w:rPr>
          <w:rFonts w:ascii="Times New Roman" w:eastAsia="Calibri" w:hAnsi="Times New Roman" w:cs="Times New Roman"/>
          <w:b/>
          <w:sz w:val="24"/>
          <w:szCs w:val="24"/>
          <w:lang w:val="id-ID"/>
        </w:rPr>
        <w:t xml:space="preserve"> Secara Parsial</w:t>
      </w:r>
    </w:p>
    <w:p w:rsidR="006D05EB" w:rsidRPr="006D05EB" w:rsidRDefault="006D05EB" w:rsidP="006D05EB">
      <w:pPr>
        <w:spacing w:after="0" w:line="480" w:lineRule="auto"/>
        <w:ind w:left="709"/>
        <w:jc w:val="both"/>
        <w:rPr>
          <w:rFonts w:ascii="Times New Roman" w:eastAsia="Calibri" w:hAnsi="Times New Roman" w:cs="Times New Roman"/>
          <w:sz w:val="24"/>
          <w:szCs w:val="24"/>
        </w:rPr>
      </w:pPr>
      <w:r w:rsidRPr="006D05EB">
        <w:rPr>
          <w:rFonts w:ascii="Times New Roman" w:eastAsia="Calibri" w:hAnsi="Times New Roman" w:cs="Times New Roman"/>
          <w:b/>
          <w:sz w:val="24"/>
          <w:szCs w:val="24"/>
          <w:lang w:val="id-ID"/>
        </w:rPr>
        <w:t>Pengaruh Profitabilitas Terhadap Nilai Perusahaan</w:t>
      </w:r>
    </w:p>
    <w:p w:rsidR="00E21471" w:rsidRPr="00E67200" w:rsidRDefault="00843E16" w:rsidP="00E67200">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Uji t dimaksudkan untuk mengetahui apakah terdapat pengaruh secara parsial antara variabel </w:t>
      </w:r>
      <w:r w:rsidR="006E493A">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dengan </w:t>
      </w:r>
      <w:r w:rsidR="006E493A">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Berikut hasil Uji-t antara </w:t>
      </w:r>
      <w:r w:rsidR="006E493A">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dengan </w:t>
      </w:r>
      <w:r w:rsidR="006E493A">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w:t>
      </w:r>
    </w:p>
    <w:p w:rsidR="00E67200" w:rsidRPr="006702A2" w:rsidRDefault="007D03EE" w:rsidP="00E21471">
      <w:pPr>
        <w:spacing w:before="30"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Tabel </w:t>
      </w:r>
      <w:r w:rsidR="006E493A">
        <w:rPr>
          <w:rFonts w:ascii="Times New Roman" w:eastAsia="Calibri" w:hAnsi="Times New Roman" w:cs="Times New Roman"/>
          <w:b/>
          <w:sz w:val="24"/>
          <w:szCs w:val="24"/>
          <w:lang w:val="id-ID"/>
        </w:rPr>
        <w:t>4</w:t>
      </w:r>
      <w:r w:rsidR="00E21471">
        <w:rPr>
          <w:rFonts w:ascii="Times New Roman" w:eastAsia="Calibri" w:hAnsi="Times New Roman" w:cs="Times New Roman"/>
          <w:b/>
          <w:sz w:val="24"/>
          <w:szCs w:val="24"/>
        </w:rPr>
        <w:t>.</w:t>
      </w:r>
      <w:r w:rsidR="006702A2">
        <w:rPr>
          <w:rFonts w:ascii="Times New Roman" w:eastAsia="Calibri" w:hAnsi="Times New Roman" w:cs="Times New Roman"/>
          <w:b/>
          <w:sz w:val="24"/>
          <w:szCs w:val="24"/>
          <w:lang w:val="id-ID"/>
        </w:rPr>
        <w:t>1</w:t>
      </w:r>
      <w:r w:rsidR="006702A2">
        <w:rPr>
          <w:rFonts w:ascii="Times New Roman" w:eastAsia="Calibri" w:hAnsi="Times New Roman" w:cs="Times New Roman"/>
          <w:b/>
          <w:sz w:val="24"/>
          <w:szCs w:val="24"/>
        </w:rPr>
        <w:t>1</w:t>
      </w:r>
    </w:p>
    <w:p w:rsidR="00E21471" w:rsidRPr="006E493A" w:rsidRDefault="00E21471" w:rsidP="00E21471">
      <w:pPr>
        <w:spacing w:before="30" w:after="0" w:line="36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 xml:space="preserve">Hasil Uji t (Parsial) </w:t>
      </w:r>
      <w:r w:rsidR="006E493A">
        <w:rPr>
          <w:rFonts w:ascii="Times New Roman" w:eastAsia="Calibri" w:hAnsi="Times New Roman" w:cs="Times New Roman"/>
          <w:b/>
          <w:sz w:val="24"/>
          <w:szCs w:val="24"/>
          <w:lang w:val="id-ID"/>
        </w:rPr>
        <w:t>Profitabilitas</w:t>
      </w:r>
      <w:r w:rsidR="00843E16" w:rsidRPr="00843E16">
        <w:rPr>
          <w:rFonts w:ascii="Times New Roman" w:eastAsia="Calibri" w:hAnsi="Times New Roman" w:cs="Times New Roman"/>
          <w:b/>
          <w:sz w:val="24"/>
          <w:szCs w:val="24"/>
        </w:rPr>
        <w:t xml:space="preserve"> dengan </w:t>
      </w:r>
      <w:r w:rsidR="00DB784B">
        <w:rPr>
          <w:rFonts w:ascii="Times New Roman" w:eastAsia="Calibri" w:hAnsi="Times New Roman" w:cs="Times New Roman"/>
          <w:b/>
          <w:sz w:val="24"/>
          <w:szCs w:val="24"/>
          <w:lang w:val="id-ID"/>
        </w:rPr>
        <w:t>Nilai perusahaan</w:t>
      </w:r>
    </w:p>
    <w:p w:rsidR="0038350E" w:rsidRPr="0038350E" w:rsidRDefault="0038350E" w:rsidP="0038350E">
      <w:pPr>
        <w:autoSpaceDE w:val="0"/>
        <w:autoSpaceDN w:val="0"/>
        <w:adjustRightInd w:val="0"/>
        <w:spacing w:after="0" w:line="240" w:lineRule="auto"/>
        <w:rPr>
          <w:rFonts w:ascii="Times New Roman" w:hAnsi="Times New Roman" w:cs="Times New Roman"/>
          <w:sz w:val="24"/>
          <w:szCs w:val="24"/>
          <w:lang w:val="id-ID"/>
        </w:rPr>
      </w:pPr>
    </w:p>
    <w:tbl>
      <w:tblPr>
        <w:tblW w:w="8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3"/>
        <w:gridCol w:w="1338"/>
        <w:gridCol w:w="1338"/>
        <w:gridCol w:w="1476"/>
        <w:gridCol w:w="1015"/>
        <w:gridCol w:w="1015"/>
      </w:tblGrid>
      <w:tr w:rsidR="0038350E" w:rsidRPr="0038350E">
        <w:trPr>
          <w:cantSplit/>
        </w:trPr>
        <w:tc>
          <w:tcPr>
            <w:tcW w:w="8097" w:type="dxa"/>
            <w:gridSpan w:val="7"/>
            <w:tcBorders>
              <w:top w:val="nil"/>
              <w:left w:val="nil"/>
              <w:bottom w:val="nil"/>
              <w:right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b/>
                <w:bCs/>
                <w:color w:val="000000"/>
                <w:sz w:val="18"/>
                <w:szCs w:val="18"/>
                <w:lang w:val="id-ID"/>
              </w:rPr>
              <w:t>Coefficients</w:t>
            </w:r>
            <w:r w:rsidRPr="0038350E">
              <w:rPr>
                <w:rFonts w:ascii="Arial" w:hAnsi="Arial" w:cs="Arial"/>
                <w:b/>
                <w:bCs/>
                <w:color w:val="000000"/>
                <w:sz w:val="18"/>
                <w:szCs w:val="18"/>
                <w:vertAlign w:val="superscript"/>
                <w:lang w:val="id-ID"/>
              </w:rPr>
              <w:t>a</w:t>
            </w:r>
          </w:p>
        </w:tc>
      </w:tr>
      <w:tr w:rsidR="0038350E" w:rsidRPr="0038350E">
        <w:trPr>
          <w:cantSplit/>
        </w:trPr>
        <w:tc>
          <w:tcPr>
            <w:tcW w:w="1920" w:type="dxa"/>
            <w:gridSpan w:val="2"/>
            <w:vMerge w:val="restart"/>
            <w:tcBorders>
              <w:top w:val="single" w:sz="16" w:space="0" w:color="000000"/>
              <w:left w:val="single" w:sz="16" w:space="0" w:color="000000"/>
              <w:bottom w:val="nil"/>
              <w:right w:val="nil"/>
            </w:tcBorders>
            <w:shd w:val="clear" w:color="auto" w:fill="FFFFFF"/>
            <w:vAlign w:val="bottom"/>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Model</w:t>
            </w:r>
          </w:p>
        </w:tc>
        <w:tc>
          <w:tcPr>
            <w:tcW w:w="2674" w:type="dxa"/>
            <w:gridSpan w:val="2"/>
            <w:tcBorders>
              <w:top w:val="single" w:sz="16" w:space="0" w:color="000000"/>
              <w:left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Unstandardized Coefficients</w:t>
            </w:r>
          </w:p>
        </w:tc>
        <w:tc>
          <w:tcPr>
            <w:tcW w:w="1475" w:type="dxa"/>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Standardized Coefficients</w:t>
            </w:r>
          </w:p>
        </w:tc>
        <w:tc>
          <w:tcPr>
            <w:tcW w:w="1014" w:type="dxa"/>
            <w:vMerge w:val="restart"/>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t</w:t>
            </w:r>
          </w:p>
        </w:tc>
        <w:tc>
          <w:tcPr>
            <w:tcW w:w="1014" w:type="dxa"/>
            <w:vMerge w:val="restart"/>
            <w:tcBorders>
              <w:top w:val="single" w:sz="16" w:space="0" w:color="000000"/>
              <w:right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Sig.</w:t>
            </w:r>
          </w:p>
        </w:tc>
      </w:tr>
      <w:tr w:rsidR="0038350E" w:rsidRPr="0038350E">
        <w:trPr>
          <w:cantSplit/>
        </w:trPr>
        <w:tc>
          <w:tcPr>
            <w:tcW w:w="1920" w:type="dxa"/>
            <w:gridSpan w:val="2"/>
            <w:vMerge/>
            <w:tcBorders>
              <w:top w:val="single" w:sz="16" w:space="0" w:color="000000"/>
              <w:left w:val="single" w:sz="16" w:space="0" w:color="000000"/>
              <w:bottom w:val="nil"/>
              <w:right w:val="nil"/>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337" w:type="dxa"/>
            <w:tcBorders>
              <w:left w:val="single" w:sz="16" w:space="0" w:color="000000"/>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B</w:t>
            </w:r>
          </w:p>
        </w:tc>
        <w:tc>
          <w:tcPr>
            <w:tcW w:w="1337" w:type="dxa"/>
            <w:tcBorders>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Std. Error</w:t>
            </w:r>
          </w:p>
        </w:tc>
        <w:tc>
          <w:tcPr>
            <w:tcW w:w="1475" w:type="dxa"/>
            <w:tcBorders>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Beta</w:t>
            </w:r>
          </w:p>
        </w:tc>
        <w:tc>
          <w:tcPr>
            <w:tcW w:w="1014" w:type="dxa"/>
            <w:vMerge/>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014" w:type="dxa"/>
            <w:vMerge/>
            <w:tcBorders>
              <w:top w:val="single" w:sz="16" w:space="0" w:color="000000"/>
              <w:right w:val="single" w:sz="16" w:space="0" w:color="000000"/>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r>
      <w:tr w:rsidR="0038350E" w:rsidRPr="0038350E">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1</w:t>
            </w:r>
          </w:p>
        </w:tc>
        <w:tc>
          <w:tcPr>
            <w:tcW w:w="1183" w:type="dxa"/>
            <w:tcBorders>
              <w:top w:val="single" w:sz="16" w:space="0" w:color="000000"/>
              <w:left w:val="nil"/>
              <w:bottom w:val="nil"/>
              <w:right w:val="single" w:sz="16" w:space="0" w:color="000000"/>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(Constant)</w:t>
            </w:r>
          </w:p>
        </w:tc>
        <w:tc>
          <w:tcPr>
            <w:tcW w:w="1337" w:type="dxa"/>
            <w:tcBorders>
              <w:top w:val="single" w:sz="16" w:space="0" w:color="000000"/>
              <w:left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-.117</w:t>
            </w:r>
          </w:p>
        </w:tc>
        <w:tc>
          <w:tcPr>
            <w:tcW w:w="1337"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.096</w:t>
            </w:r>
          </w:p>
        </w:tc>
        <w:tc>
          <w:tcPr>
            <w:tcW w:w="1475"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240" w:lineRule="auto"/>
              <w:rPr>
                <w:rFonts w:ascii="Times New Roman" w:hAnsi="Times New Roman" w:cs="Times New Roman"/>
                <w:sz w:val="24"/>
                <w:szCs w:val="24"/>
                <w:lang w:val="id-ID"/>
              </w:rPr>
            </w:pPr>
          </w:p>
        </w:tc>
        <w:tc>
          <w:tcPr>
            <w:tcW w:w="1014"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-1.219</w:t>
            </w:r>
          </w:p>
        </w:tc>
        <w:tc>
          <w:tcPr>
            <w:tcW w:w="1014" w:type="dxa"/>
            <w:tcBorders>
              <w:top w:val="single" w:sz="16" w:space="0" w:color="000000"/>
              <w:bottom w:val="nil"/>
              <w:right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.237</w:t>
            </w:r>
          </w:p>
        </w:tc>
      </w:tr>
      <w:tr w:rsidR="0038350E" w:rsidRPr="0038350E">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183" w:type="dxa"/>
            <w:tcBorders>
              <w:top w:val="nil"/>
              <w:left w:val="nil"/>
              <w:bottom w:val="single" w:sz="16" w:space="0" w:color="000000"/>
              <w:right w:val="single" w:sz="16" w:space="0" w:color="000000"/>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X_1</w:t>
            </w:r>
          </w:p>
        </w:tc>
        <w:tc>
          <w:tcPr>
            <w:tcW w:w="1337" w:type="dxa"/>
            <w:tcBorders>
              <w:top w:val="nil"/>
              <w:left w:val="single" w:sz="16" w:space="0" w:color="000000"/>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.327</w:t>
            </w:r>
          </w:p>
        </w:tc>
        <w:tc>
          <w:tcPr>
            <w:tcW w:w="1337"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.140</w:t>
            </w:r>
          </w:p>
        </w:tc>
        <w:tc>
          <w:tcPr>
            <w:tcW w:w="1475"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.463</w:t>
            </w:r>
          </w:p>
        </w:tc>
        <w:tc>
          <w:tcPr>
            <w:tcW w:w="1014"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2.335</w:t>
            </w:r>
          </w:p>
        </w:tc>
        <w:tc>
          <w:tcPr>
            <w:tcW w:w="1014" w:type="dxa"/>
            <w:tcBorders>
              <w:top w:val="nil"/>
              <w:bottom w:val="single" w:sz="16" w:space="0" w:color="000000"/>
              <w:right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.030</w:t>
            </w:r>
          </w:p>
        </w:tc>
      </w:tr>
      <w:tr w:rsidR="0038350E" w:rsidRPr="0038350E">
        <w:trPr>
          <w:cantSplit/>
        </w:trPr>
        <w:tc>
          <w:tcPr>
            <w:tcW w:w="8097" w:type="dxa"/>
            <w:gridSpan w:val="7"/>
            <w:tcBorders>
              <w:top w:val="nil"/>
              <w:left w:val="nil"/>
              <w:bottom w:val="nil"/>
              <w:right w:val="nil"/>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p>
        </w:tc>
      </w:tr>
    </w:tbl>
    <w:p w:rsidR="00C77A30" w:rsidRPr="0038350E" w:rsidRDefault="00C77A30" w:rsidP="00C77A30">
      <w:pPr>
        <w:tabs>
          <w:tab w:val="left" w:pos="390"/>
        </w:tabs>
        <w:spacing w:before="30" w:after="0" w:line="240" w:lineRule="atLeast"/>
        <w:contextualSpacing/>
        <w:rPr>
          <w:rFonts w:ascii="Times New Roman" w:eastAsia="Calibri" w:hAnsi="Times New Roman" w:cs="Times New Roman"/>
          <w:sz w:val="24"/>
          <w:szCs w:val="24"/>
          <w:lang w:val="id-ID"/>
        </w:rPr>
      </w:pPr>
      <w:r w:rsidRPr="00C77A30">
        <w:rPr>
          <w:rFonts w:ascii="Times New Roman" w:eastAsia="Calibri" w:hAnsi="Times New Roman" w:cs="Times New Roman"/>
          <w:sz w:val="24"/>
          <w:szCs w:val="24"/>
        </w:rPr>
        <w:t xml:space="preserve">a. Dependent Variabel: </w:t>
      </w:r>
      <w:r w:rsidR="0038350E">
        <w:rPr>
          <w:rFonts w:ascii="Times New Roman" w:eastAsia="Calibri" w:hAnsi="Times New Roman" w:cs="Times New Roman"/>
          <w:sz w:val="24"/>
          <w:szCs w:val="24"/>
          <w:lang w:val="id-ID"/>
        </w:rPr>
        <w:t>Nilai perusahaan</w:t>
      </w:r>
    </w:p>
    <w:p w:rsidR="00843E16" w:rsidRPr="00843E16" w:rsidRDefault="00843E16" w:rsidP="0038350E">
      <w:pPr>
        <w:spacing w:before="30" w:after="0" w:line="480" w:lineRule="auto"/>
        <w:contextualSpacing/>
        <w:rPr>
          <w:rFonts w:ascii="Times New Roman" w:eastAsia="Calibri" w:hAnsi="Times New Roman" w:cs="Times New Roman"/>
          <w:b/>
          <w:sz w:val="24"/>
          <w:szCs w:val="24"/>
        </w:rPr>
      </w:pPr>
      <w:r w:rsidRPr="00843E16">
        <w:rPr>
          <w:rFonts w:ascii="Times New Roman" w:eastAsia="Calibri" w:hAnsi="Times New Roman" w:cs="Times New Roman"/>
          <w:b/>
          <w:sz w:val="24"/>
          <w:szCs w:val="24"/>
        </w:rPr>
        <w:t>Sumber: Pengolahan Data SPSS Versi 23.00</w:t>
      </w:r>
    </w:p>
    <w:p w:rsidR="00843E16" w:rsidRPr="00843E16" w:rsidRDefault="00843E16" w:rsidP="00B6742F">
      <w:pPr>
        <w:spacing w:after="0" w:line="480" w:lineRule="auto"/>
        <w:ind w:firstLine="720"/>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 xml:space="preserve">Pengujian hipotesis tersebut dilakukan uji 2-sisi. Selain itu, tingkat signifikansi yang digunakan dalam menguji pengaruh </w:t>
      </w:r>
      <w:r w:rsidR="0038350E">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terhadap </w:t>
      </w:r>
      <w:r w:rsidR="0038350E">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yaitu sebesar 5% atau </w:t>
      </w:r>
      <w:r w:rsidRPr="00843E16">
        <w:rPr>
          <w:rFonts w:ascii="Calibri" w:eastAsia="Calibri" w:hAnsi="Calibri" w:cs="Times New Roman"/>
          <w:sz w:val="24"/>
          <w:szCs w:val="24"/>
        </w:rPr>
        <w:t>α</w:t>
      </w:r>
      <w:r w:rsidRPr="00843E16">
        <w:rPr>
          <w:rFonts w:ascii="Times New Roman" w:eastAsia="Calibri" w:hAnsi="Times New Roman" w:cs="Times New Roman"/>
          <w:sz w:val="24"/>
          <w:szCs w:val="24"/>
        </w:rPr>
        <w:t>= 5%.</w:t>
      </w:r>
    </w:p>
    <w:p w:rsidR="00843E16" w:rsidRPr="00CF02B0" w:rsidRDefault="00D23FCB" w:rsidP="00CF02B0">
      <w:pPr>
        <w:spacing w:after="0" w:line="480" w:lineRule="auto"/>
        <w:ind w:firstLine="709"/>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lastRenderedPageBreak/>
        <w:t>Dari tabel 4.1</w:t>
      </w:r>
      <w:r w:rsidR="0038350E">
        <w:rPr>
          <w:rFonts w:ascii="Times New Roman" w:eastAsia="Calibri" w:hAnsi="Times New Roman" w:cs="Times New Roman"/>
          <w:sz w:val="24"/>
          <w:szCs w:val="24"/>
          <w:lang w:val="id-ID"/>
        </w:rPr>
        <w:t>0</w:t>
      </w:r>
      <w:r w:rsidR="00843E16" w:rsidRPr="00843E16">
        <w:rPr>
          <w:rFonts w:ascii="Times New Roman" w:eastAsia="Calibri" w:hAnsi="Times New Roman" w:cs="Times New Roman"/>
          <w:sz w:val="24"/>
          <w:szCs w:val="24"/>
        </w:rPr>
        <w:t xml:space="preserve"> di atas, nilai t</w:t>
      </w:r>
      <w:r w:rsidR="00843E16" w:rsidRPr="00843E16">
        <w:rPr>
          <w:rFonts w:ascii="Times New Roman" w:eastAsia="Calibri" w:hAnsi="Times New Roman" w:cs="Times New Roman"/>
          <w:sz w:val="24"/>
          <w:szCs w:val="24"/>
          <w:vertAlign w:val="subscript"/>
        </w:rPr>
        <w:t>hitung</w:t>
      </w:r>
      <w:r w:rsidR="00843E16" w:rsidRPr="00843E16">
        <w:rPr>
          <w:rFonts w:ascii="Times New Roman" w:eastAsia="Calibri" w:hAnsi="Times New Roman" w:cs="Times New Roman"/>
          <w:sz w:val="24"/>
          <w:szCs w:val="24"/>
        </w:rPr>
        <w:t xml:space="preserve"> dibandingkan dengan t</w:t>
      </w:r>
      <w:r w:rsidR="00843E16" w:rsidRPr="00843E16">
        <w:rPr>
          <w:rFonts w:ascii="Times New Roman" w:eastAsia="Calibri" w:hAnsi="Times New Roman" w:cs="Times New Roman"/>
          <w:sz w:val="24"/>
          <w:szCs w:val="24"/>
          <w:vertAlign w:val="subscript"/>
        </w:rPr>
        <w:t xml:space="preserve">tabel </w:t>
      </w:r>
      <w:r w:rsidR="00843E16" w:rsidRPr="00843E16">
        <w:rPr>
          <w:rFonts w:ascii="Times New Roman" w:eastAsia="Calibri" w:hAnsi="Times New Roman" w:cs="Times New Roman"/>
          <w:sz w:val="24"/>
          <w:szCs w:val="24"/>
        </w:rPr>
        <w:t>hasilnya dapat dilihat nilai t</w:t>
      </w:r>
      <w:r w:rsidR="00843E16" w:rsidRPr="00843E16">
        <w:rPr>
          <w:rFonts w:ascii="Times New Roman" w:eastAsia="Calibri" w:hAnsi="Times New Roman" w:cs="Times New Roman"/>
          <w:sz w:val="24"/>
          <w:szCs w:val="24"/>
          <w:vertAlign w:val="subscript"/>
        </w:rPr>
        <w:t xml:space="preserve">hitung </w:t>
      </w:r>
      <w:r w:rsidR="00843E16" w:rsidRPr="00843E16">
        <w:rPr>
          <w:rFonts w:ascii="Times New Roman" w:eastAsia="Calibri" w:hAnsi="Times New Roman" w:cs="Times New Roman"/>
          <w:sz w:val="24"/>
          <w:szCs w:val="24"/>
        </w:rPr>
        <w:t xml:space="preserve">untuk </w:t>
      </w:r>
      <w:r w:rsidR="0038350E">
        <w:rPr>
          <w:rFonts w:ascii="Times New Roman" w:eastAsia="Calibri" w:hAnsi="Times New Roman" w:cs="Times New Roman"/>
          <w:sz w:val="24"/>
          <w:szCs w:val="24"/>
          <w:lang w:val="id-ID"/>
        </w:rPr>
        <w:t>Profitabilitas</w:t>
      </w:r>
      <w:r w:rsidR="00843E16" w:rsidRPr="00843E16">
        <w:rPr>
          <w:rFonts w:ascii="Times New Roman" w:eastAsia="Calibri" w:hAnsi="Times New Roman" w:cs="Times New Roman"/>
          <w:sz w:val="24"/>
          <w:szCs w:val="24"/>
        </w:rPr>
        <w:t xml:space="preserve"> sebesar </w:t>
      </w:r>
      <w:r w:rsidR="0038350E">
        <w:rPr>
          <w:rFonts w:ascii="Times New Roman" w:hAnsi="Times New Roman" w:cs="Arial"/>
          <w:color w:val="000000"/>
          <w:sz w:val="24"/>
          <w:szCs w:val="18"/>
        </w:rPr>
        <w:t>2.</w:t>
      </w:r>
      <w:r w:rsidR="0038350E">
        <w:rPr>
          <w:rFonts w:ascii="Times New Roman" w:hAnsi="Times New Roman" w:cs="Arial"/>
          <w:color w:val="000000"/>
          <w:sz w:val="24"/>
          <w:szCs w:val="18"/>
          <w:lang w:val="id-ID"/>
        </w:rPr>
        <w:t>335</w:t>
      </w:r>
      <w:r w:rsidR="0038350E">
        <w:rPr>
          <w:rFonts w:ascii="Times New Roman" w:eastAsia="Calibri" w:hAnsi="Times New Roman" w:cs="Times New Roman"/>
          <w:sz w:val="24"/>
          <w:szCs w:val="24"/>
          <w:lang w:val="id-ID"/>
        </w:rPr>
        <w:t>&gt;</w:t>
      </w:r>
      <w:r w:rsidR="00843E16" w:rsidRPr="00843E16">
        <w:rPr>
          <w:rFonts w:ascii="Times New Roman" w:eastAsia="Calibri" w:hAnsi="Times New Roman" w:cs="Times New Roman"/>
          <w:sz w:val="24"/>
          <w:szCs w:val="24"/>
        </w:rPr>
        <w:t xml:space="preserve"> dari t</w:t>
      </w:r>
      <w:r w:rsidR="00843E16" w:rsidRPr="00843E16">
        <w:rPr>
          <w:rFonts w:ascii="Times New Roman" w:eastAsia="Calibri" w:hAnsi="Times New Roman" w:cs="Times New Roman"/>
          <w:sz w:val="24"/>
          <w:szCs w:val="24"/>
          <w:vertAlign w:val="subscript"/>
        </w:rPr>
        <w:t xml:space="preserve">tabel </w:t>
      </w:r>
      <w:r w:rsidR="0038350E">
        <w:rPr>
          <w:rFonts w:ascii="Times New Roman" w:hAnsi="Times New Roman" w:cs="Arial"/>
          <w:color w:val="000000"/>
          <w:sz w:val="24"/>
          <w:szCs w:val="18"/>
        </w:rPr>
        <w:t>2.0</w:t>
      </w:r>
      <w:r w:rsidR="0038350E">
        <w:rPr>
          <w:rFonts w:ascii="Times New Roman" w:hAnsi="Times New Roman" w:cs="Arial"/>
          <w:color w:val="000000"/>
          <w:sz w:val="24"/>
          <w:szCs w:val="18"/>
          <w:lang w:val="id-ID"/>
        </w:rPr>
        <w:t>36</w:t>
      </w:r>
      <w:r w:rsidR="00843E16" w:rsidRPr="00843E16">
        <w:rPr>
          <w:rFonts w:ascii="Times New Roman" w:eastAsia="Calibri" w:hAnsi="Times New Roman" w:cs="Times New Roman"/>
          <w:sz w:val="24"/>
          <w:szCs w:val="24"/>
        </w:rPr>
        <w:t xml:space="preserve">. Hasil </w:t>
      </w:r>
      <w:r w:rsidR="0038350E">
        <w:rPr>
          <w:rFonts w:ascii="Times New Roman" w:hAnsi="Times New Roman" w:cs="Arial"/>
          <w:color w:val="000000"/>
          <w:sz w:val="24"/>
          <w:szCs w:val="18"/>
        </w:rPr>
        <w:t>2.0</w:t>
      </w:r>
      <w:r w:rsidR="0038350E">
        <w:rPr>
          <w:rFonts w:ascii="Times New Roman" w:hAnsi="Times New Roman" w:cs="Arial"/>
          <w:color w:val="000000"/>
          <w:sz w:val="24"/>
          <w:szCs w:val="18"/>
          <w:lang w:val="id-ID"/>
        </w:rPr>
        <w:t>36</w:t>
      </w:r>
      <w:r w:rsidR="00843E16" w:rsidRPr="00843E16">
        <w:rPr>
          <w:rFonts w:ascii="Times New Roman" w:eastAsia="Calibri" w:hAnsi="Times New Roman" w:cs="Times New Roman"/>
          <w:sz w:val="24"/>
          <w:szCs w:val="24"/>
        </w:rPr>
        <w:t>didapat dengan cara melihat t</w:t>
      </w:r>
      <w:r w:rsidR="00843E16" w:rsidRPr="00843E16">
        <w:rPr>
          <w:rFonts w:ascii="Times New Roman" w:eastAsia="Calibri" w:hAnsi="Times New Roman" w:cs="Times New Roman"/>
          <w:sz w:val="24"/>
          <w:szCs w:val="24"/>
          <w:vertAlign w:val="subscript"/>
        </w:rPr>
        <w:t>tabel</w:t>
      </w:r>
      <w:r w:rsidR="007D4357">
        <w:rPr>
          <w:rFonts w:ascii="Times New Roman" w:eastAsia="Calibri" w:hAnsi="Times New Roman" w:cs="Times New Roman"/>
          <w:sz w:val="24"/>
          <w:szCs w:val="24"/>
        </w:rPr>
        <w:t xml:space="preserve"> dengan rumus n-k</w:t>
      </w:r>
      <w:r w:rsidR="0038350E">
        <w:rPr>
          <w:rFonts w:ascii="Times New Roman" w:eastAsia="Calibri" w:hAnsi="Times New Roman" w:cs="Times New Roman"/>
          <w:sz w:val="24"/>
          <w:szCs w:val="24"/>
        </w:rPr>
        <w:t xml:space="preserve"> (</w:t>
      </w:r>
      <w:r w:rsidR="0038350E">
        <w:rPr>
          <w:rFonts w:ascii="Times New Roman" w:eastAsia="Calibri" w:hAnsi="Times New Roman" w:cs="Times New Roman"/>
          <w:sz w:val="24"/>
          <w:szCs w:val="24"/>
          <w:lang w:val="id-ID"/>
        </w:rPr>
        <w:t>35</w:t>
      </w:r>
      <w:r w:rsidR="0038350E">
        <w:rPr>
          <w:rFonts w:ascii="Times New Roman" w:eastAsia="Calibri" w:hAnsi="Times New Roman" w:cs="Times New Roman"/>
          <w:sz w:val="24"/>
          <w:szCs w:val="24"/>
        </w:rPr>
        <w:t xml:space="preserve"> - </w:t>
      </w:r>
      <w:r w:rsidR="0038350E">
        <w:rPr>
          <w:rFonts w:ascii="Times New Roman" w:eastAsia="Calibri" w:hAnsi="Times New Roman" w:cs="Times New Roman"/>
          <w:sz w:val="24"/>
          <w:szCs w:val="24"/>
          <w:lang w:val="id-ID"/>
        </w:rPr>
        <w:t>3</w:t>
      </w:r>
      <w:r w:rsidR="00843E16" w:rsidRPr="00843E16">
        <w:rPr>
          <w:rFonts w:ascii="Times New Roman" w:eastAsia="Calibri" w:hAnsi="Times New Roman" w:cs="Times New Roman"/>
          <w:sz w:val="24"/>
          <w:szCs w:val="24"/>
        </w:rPr>
        <w:t xml:space="preserve">) </w:t>
      </w:r>
      <w:r w:rsidR="007D4357">
        <w:rPr>
          <w:rFonts w:ascii="Times New Roman" w:eastAsia="Calibri" w:hAnsi="Times New Roman" w:cs="Times New Roman"/>
          <w:sz w:val="24"/>
          <w:szCs w:val="24"/>
        </w:rPr>
        <w:t>= 3</w:t>
      </w:r>
      <w:r w:rsidR="0038350E">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Selain itu, dapat dilihat dari tingkat</w:t>
      </w:r>
      <w:r w:rsidR="0021542B">
        <w:rPr>
          <w:rFonts w:ascii="Times New Roman" w:eastAsia="Calibri" w:hAnsi="Times New Roman" w:cs="Times New Roman"/>
          <w:sz w:val="24"/>
          <w:szCs w:val="24"/>
        </w:rPr>
        <w:t xml:space="preserve"> signifikansi dalam hal ini 0,</w:t>
      </w:r>
      <w:r>
        <w:rPr>
          <w:rFonts w:ascii="Times New Roman" w:eastAsia="Calibri" w:hAnsi="Times New Roman" w:cs="Times New Roman"/>
          <w:sz w:val="24"/>
          <w:szCs w:val="24"/>
        </w:rPr>
        <w:t>0</w:t>
      </w:r>
      <w:r w:rsidR="0038350E">
        <w:rPr>
          <w:rFonts w:ascii="Times New Roman" w:eastAsia="Calibri" w:hAnsi="Times New Roman" w:cs="Times New Roman"/>
          <w:sz w:val="24"/>
          <w:szCs w:val="24"/>
          <w:lang w:val="id-ID"/>
        </w:rPr>
        <w:t>30&gt;</w:t>
      </w:r>
      <w:r w:rsidR="00843E16" w:rsidRPr="00843E16">
        <w:rPr>
          <w:rFonts w:ascii="Times New Roman" w:eastAsia="Calibri" w:hAnsi="Times New Roman" w:cs="Times New Roman"/>
          <w:sz w:val="24"/>
          <w:szCs w:val="24"/>
        </w:rPr>
        <w:t xml:space="preserve"> 0,05, maka H</w:t>
      </w:r>
      <w:r w:rsidR="00843E16" w:rsidRPr="00843E16">
        <w:rPr>
          <w:rFonts w:ascii="Times New Roman" w:eastAsia="Calibri" w:hAnsi="Times New Roman" w:cs="Times New Roman"/>
          <w:sz w:val="24"/>
          <w:szCs w:val="24"/>
          <w:vertAlign w:val="subscript"/>
        </w:rPr>
        <w:t>a</w:t>
      </w:r>
      <w:r w:rsidR="00843E16" w:rsidRPr="00843E16">
        <w:rPr>
          <w:rFonts w:ascii="Times New Roman" w:eastAsia="Calibri" w:hAnsi="Times New Roman" w:cs="Times New Roman"/>
          <w:sz w:val="24"/>
          <w:szCs w:val="24"/>
        </w:rPr>
        <w:t xml:space="preserve"> diterima. Artinya </w:t>
      </w:r>
      <w:r w:rsidR="0038350E">
        <w:rPr>
          <w:rFonts w:ascii="Times New Roman" w:eastAsia="Calibri" w:hAnsi="Times New Roman" w:cs="Times New Roman"/>
          <w:sz w:val="24"/>
          <w:szCs w:val="24"/>
          <w:lang w:val="id-ID"/>
        </w:rPr>
        <w:t>Profitabilitas</w:t>
      </w:r>
      <w:r w:rsidR="00843E16" w:rsidRPr="00843E16">
        <w:rPr>
          <w:rFonts w:ascii="Times New Roman" w:eastAsia="Calibri" w:hAnsi="Times New Roman" w:cs="Times New Roman"/>
          <w:sz w:val="24"/>
          <w:szCs w:val="24"/>
        </w:rPr>
        <w:t xml:space="preserve"> berpengaruh terhadap </w:t>
      </w:r>
      <w:r w:rsidR="0038350E">
        <w:rPr>
          <w:rFonts w:ascii="Times New Roman" w:eastAsia="Calibri" w:hAnsi="Times New Roman" w:cs="Times New Roman"/>
          <w:sz w:val="24"/>
          <w:szCs w:val="24"/>
          <w:lang w:val="id-ID"/>
        </w:rPr>
        <w:t>Nilai Perusahaan</w:t>
      </w:r>
      <w:r w:rsidR="00843E16" w:rsidRPr="00843E16">
        <w:rPr>
          <w:rFonts w:ascii="Times New Roman" w:eastAsia="Calibri" w:hAnsi="Times New Roman" w:cs="Times New Roman"/>
          <w:sz w:val="24"/>
          <w:szCs w:val="24"/>
        </w:rPr>
        <w:t>. Pengaruh tersebut bernilai positif karena koefisien regresinya bernilai positif yaitu 0,</w:t>
      </w:r>
      <w:r w:rsidR="0038350E">
        <w:rPr>
          <w:rFonts w:ascii="Times New Roman" w:eastAsia="Calibri" w:hAnsi="Times New Roman" w:cs="Times New Roman"/>
          <w:sz w:val="24"/>
          <w:szCs w:val="24"/>
        </w:rPr>
        <w:t>3</w:t>
      </w:r>
      <w:r w:rsidR="0038350E">
        <w:rPr>
          <w:rFonts w:ascii="Times New Roman" w:eastAsia="Calibri" w:hAnsi="Times New Roman" w:cs="Times New Roman"/>
          <w:sz w:val="24"/>
          <w:szCs w:val="24"/>
          <w:lang w:val="id-ID"/>
        </w:rPr>
        <w:t>27</w:t>
      </w:r>
      <w:r w:rsidR="00CF02B0">
        <w:rPr>
          <w:rFonts w:ascii="Times New Roman" w:eastAsia="Calibri" w:hAnsi="Times New Roman" w:cs="Times New Roman"/>
          <w:sz w:val="24"/>
          <w:szCs w:val="24"/>
        </w:rPr>
        <w:t>.</w:t>
      </w:r>
    </w:p>
    <w:p w:rsidR="00843E16" w:rsidRPr="006D05EB" w:rsidRDefault="00843E16" w:rsidP="006D05EB">
      <w:pPr>
        <w:spacing w:after="0" w:line="480" w:lineRule="auto"/>
        <w:ind w:left="2486" w:hanging="1777"/>
        <w:jc w:val="both"/>
        <w:rPr>
          <w:rFonts w:ascii="Times New Roman" w:eastAsia="Calibri" w:hAnsi="Times New Roman" w:cs="Times New Roman"/>
          <w:sz w:val="24"/>
          <w:szCs w:val="24"/>
        </w:rPr>
      </w:pPr>
      <w:r w:rsidRPr="006D05EB">
        <w:rPr>
          <w:rFonts w:ascii="Times New Roman" w:eastAsia="Calibri" w:hAnsi="Times New Roman" w:cs="Times New Roman"/>
          <w:b/>
          <w:sz w:val="24"/>
          <w:szCs w:val="24"/>
        </w:rPr>
        <w:t xml:space="preserve">Pengaruh </w:t>
      </w:r>
      <w:r w:rsidR="0038350E" w:rsidRPr="006D05EB">
        <w:rPr>
          <w:rFonts w:ascii="Times New Roman" w:eastAsia="Calibri" w:hAnsi="Times New Roman" w:cs="Times New Roman"/>
          <w:b/>
          <w:sz w:val="24"/>
          <w:szCs w:val="24"/>
          <w:lang w:val="id-ID"/>
        </w:rPr>
        <w:t>Struktur Modal</w:t>
      </w:r>
      <w:r w:rsidRPr="006D05EB">
        <w:rPr>
          <w:rFonts w:ascii="Times New Roman" w:eastAsia="Calibri" w:hAnsi="Times New Roman" w:cs="Times New Roman"/>
          <w:b/>
          <w:sz w:val="24"/>
          <w:szCs w:val="24"/>
        </w:rPr>
        <w:t xml:space="preserve"> terhadap </w:t>
      </w:r>
      <w:r w:rsidR="0038350E" w:rsidRPr="006D05EB">
        <w:rPr>
          <w:rFonts w:ascii="Times New Roman" w:eastAsia="Calibri" w:hAnsi="Times New Roman" w:cs="Times New Roman"/>
          <w:b/>
          <w:sz w:val="24"/>
          <w:szCs w:val="24"/>
          <w:lang w:val="id-ID"/>
        </w:rPr>
        <w:t>Nilai Perusahaan</w:t>
      </w:r>
    </w:p>
    <w:p w:rsidR="00FD7303" w:rsidRPr="00E67200" w:rsidRDefault="00843E16" w:rsidP="00E67200">
      <w:pPr>
        <w:spacing w:after="0" w:line="480" w:lineRule="auto"/>
        <w:ind w:firstLine="720"/>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Uji t dimaksudkan untuk mengetahui apakah terdapat pengaruh secara parsial atau antara variabel </w:t>
      </w:r>
      <w:r w:rsidR="0038350E">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dengan </w:t>
      </w:r>
      <w:r w:rsidR="0038350E">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Berikut hasil Uji-t antara </w:t>
      </w:r>
      <w:r w:rsidR="0038350E">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dengan </w:t>
      </w:r>
      <w:r w:rsidR="0038350E">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w:t>
      </w:r>
    </w:p>
    <w:p w:rsidR="0038350E" w:rsidRPr="0054315C" w:rsidRDefault="0038350E" w:rsidP="00E21471">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4.1</w:t>
      </w:r>
      <w:r w:rsidR="0054315C">
        <w:rPr>
          <w:rFonts w:ascii="Times New Roman" w:eastAsia="Calibri" w:hAnsi="Times New Roman" w:cs="Times New Roman"/>
          <w:b/>
          <w:sz w:val="24"/>
          <w:szCs w:val="24"/>
        </w:rPr>
        <w:t>2</w:t>
      </w:r>
    </w:p>
    <w:p w:rsidR="0021542B" w:rsidRPr="0038350E" w:rsidRDefault="00E21471" w:rsidP="00E21471">
      <w:pPr>
        <w:spacing w:after="0" w:line="360" w:lineRule="auto"/>
        <w:contextualSpacing/>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 xml:space="preserve">Hasil Uji t (Parsial) </w:t>
      </w:r>
      <w:r w:rsidR="0038350E">
        <w:rPr>
          <w:rFonts w:ascii="Times New Roman" w:eastAsia="Calibri" w:hAnsi="Times New Roman" w:cs="Times New Roman"/>
          <w:b/>
          <w:sz w:val="24"/>
          <w:szCs w:val="24"/>
          <w:lang w:val="id-ID"/>
        </w:rPr>
        <w:t>Struktur Modal</w:t>
      </w:r>
      <w:r w:rsidR="00843E16" w:rsidRPr="00843E16">
        <w:rPr>
          <w:rFonts w:ascii="Times New Roman" w:eastAsia="Calibri" w:hAnsi="Times New Roman" w:cs="Times New Roman"/>
          <w:b/>
          <w:sz w:val="24"/>
          <w:szCs w:val="24"/>
        </w:rPr>
        <w:t xml:space="preserve"> dengan </w:t>
      </w:r>
      <w:r w:rsidR="0038350E">
        <w:rPr>
          <w:rFonts w:ascii="Times New Roman" w:eastAsia="Calibri" w:hAnsi="Times New Roman" w:cs="Times New Roman"/>
          <w:b/>
          <w:sz w:val="24"/>
          <w:szCs w:val="24"/>
          <w:lang w:val="id-ID"/>
        </w:rPr>
        <w:t>Nilai Perusahaan</w:t>
      </w:r>
    </w:p>
    <w:p w:rsidR="0038350E" w:rsidRPr="0038350E" w:rsidRDefault="0038350E" w:rsidP="0038350E">
      <w:pPr>
        <w:autoSpaceDE w:val="0"/>
        <w:autoSpaceDN w:val="0"/>
        <w:adjustRightInd w:val="0"/>
        <w:spacing w:after="0" w:line="240" w:lineRule="auto"/>
        <w:rPr>
          <w:rFonts w:ascii="Times New Roman" w:hAnsi="Times New Roman" w:cs="Times New Roman"/>
          <w:sz w:val="24"/>
          <w:szCs w:val="24"/>
          <w:lang w:val="id-ID"/>
        </w:rPr>
      </w:pPr>
    </w:p>
    <w:tbl>
      <w:tblPr>
        <w:tblW w:w="8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3"/>
        <w:gridCol w:w="1338"/>
        <w:gridCol w:w="1338"/>
        <w:gridCol w:w="1476"/>
        <w:gridCol w:w="1015"/>
        <w:gridCol w:w="1015"/>
      </w:tblGrid>
      <w:tr w:rsidR="0038350E" w:rsidRPr="0038350E">
        <w:trPr>
          <w:cantSplit/>
        </w:trPr>
        <w:tc>
          <w:tcPr>
            <w:tcW w:w="8097" w:type="dxa"/>
            <w:gridSpan w:val="7"/>
            <w:tcBorders>
              <w:top w:val="nil"/>
              <w:left w:val="nil"/>
              <w:bottom w:val="nil"/>
              <w:right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b/>
                <w:bCs/>
                <w:color w:val="000000"/>
                <w:sz w:val="18"/>
                <w:szCs w:val="18"/>
                <w:lang w:val="id-ID"/>
              </w:rPr>
              <w:t>Coefficients</w:t>
            </w:r>
            <w:r w:rsidRPr="0038350E">
              <w:rPr>
                <w:rFonts w:ascii="Arial" w:hAnsi="Arial" w:cs="Arial"/>
                <w:b/>
                <w:bCs/>
                <w:color w:val="000000"/>
                <w:sz w:val="18"/>
                <w:szCs w:val="18"/>
                <w:vertAlign w:val="superscript"/>
                <w:lang w:val="id-ID"/>
              </w:rPr>
              <w:t>a</w:t>
            </w:r>
          </w:p>
        </w:tc>
      </w:tr>
      <w:tr w:rsidR="0038350E" w:rsidRPr="0038350E">
        <w:trPr>
          <w:cantSplit/>
        </w:trPr>
        <w:tc>
          <w:tcPr>
            <w:tcW w:w="1920" w:type="dxa"/>
            <w:gridSpan w:val="2"/>
            <w:vMerge w:val="restart"/>
            <w:tcBorders>
              <w:top w:val="single" w:sz="16" w:space="0" w:color="000000"/>
              <w:left w:val="single" w:sz="16" w:space="0" w:color="000000"/>
              <w:bottom w:val="nil"/>
              <w:right w:val="nil"/>
            </w:tcBorders>
            <w:shd w:val="clear" w:color="auto" w:fill="FFFFFF"/>
            <w:vAlign w:val="bottom"/>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Model</w:t>
            </w:r>
          </w:p>
        </w:tc>
        <w:tc>
          <w:tcPr>
            <w:tcW w:w="2674" w:type="dxa"/>
            <w:gridSpan w:val="2"/>
            <w:tcBorders>
              <w:top w:val="single" w:sz="16" w:space="0" w:color="000000"/>
              <w:left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Unstandardized Coefficients</w:t>
            </w:r>
          </w:p>
        </w:tc>
        <w:tc>
          <w:tcPr>
            <w:tcW w:w="1475" w:type="dxa"/>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Standardized Coefficients</w:t>
            </w:r>
          </w:p>
        </w:tc>
        <w:tc>
          <w:tcPr>
            <w:tcW w:w="1014" w:type="dxa"/>
            <w:vMerge w:val="restart"/>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t</w:t>
            </w:r>
          </w:p>
        </w:tc>
        <w:tc>
          <w:tcPr>
            <w:tcW w:w="1014" w:type="dxa"/>
            <w:vMerge w:val="restart"/>
            <w:tcBorders>
              <w:top w:val="single" w:sz="16" w:space="0" w:color="000000"/>
              <w:right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Sig.</w:t>
            </w:r>
          </w:p>
        </w:tc>
      </w:tr>
      <w:tr w:rsidR="0038350E" w:rsidRPr="0038350E">
        <w:trPr>
          <w:cantSplit/>
        </w:trPr>
        <w:tc>
          <w:tcPr>
            <w:tcW w:w="1920" w:type="dxa"/>
            <w:gridSpan w:val="2"/>
            <w:vMerge/>
            <w:tcBorders>
              <w:top w:val="single" w:sz="16" w:space="0" w:color="000000"/>
              <w:left w:val="single" w:sz="16" w:space="0" w:color="000000"/>
              <w:bottom w:val="nil"/>
              <w:right w:val="nil"/>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337" w:type="dxa"/>
            <w:tcBorders>
              <w:left w:val="single" w:sz="16" w:space="0" w:color="000000"/>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B</w:t>
            </w:r>
          </w:p>
        </w:tc>
        <w:tc>
          <w:tcPr>
            <w:tcW w:w="1337" w:type="dxa"/>
            <w:tcBorders>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Std. Error</w:t>
            </w:r>
          </w:p>
        </w:tc>
        <w:tc>
          <w:tcPr>
            <w:tcW w:w="1475" w:type="dxa"/>
            <w:tcBorders>
              <w:bottom w:val="single" w:sz="16" w:space="0" w:color="000000"/>
            </w:tcBorders>
            <w:shd w:val="clear" w:color="auto" w:fill="FFFFFF"/>
            <w:vAlign w:val="bottom"/>
          </w:tcPr>
          <w:p w:rsidR="0038350E" w:rsidRPr="0038350E" w:rsidRDefault="0038350E" w:rsidP="0038350E">
            <w:pPr>
              <w:autoSpaceDE w:val="0"/>
              <w:autoSpaceDN w:val="0"/>
              <w:adjustRightInd w:val="0"/>
              <w:spacing w:after="0" w:line="320" w:lineRule="atLeast"/>
              <w:ind w:left="60" w:right="60"/>
              <w:jc w:val="center"/>
              <w:rPr>
                <w:rFonts w:ascii="Arial" w:hAnsi="Arial" w:cs="Arial"/>
                <w:color w:val="000000"/>
                <w:sz w:val="18"/>
                <w:szCs w:val="18"/>
                <w:lang w:val="id-ID"/>
              </w:rPr>
            </w:pPr>
            <w:r w:rsidRPr="0038350E">
              <w:rPr>
                <w:rFonts w:ascii="Arial" w:hAnsi="Arial" w:cs="Arial"/>
                <w:color w:val="000000"/>
                <w:sz w:val="18"/>
                <w:szCs w:val="18"/>
                <w:lang w:val="id-ID"/>
              </w:rPr>
              <w:t>Beta</w:t>
            </w:r>
          </w:p>
        </w:tc>
        <w:tc>
          <w:tcPr>
            <w:tcW w:w="1014" w:type="dxa"/>
            <w:vMerge/>
            <w:tcBorders>
              <w:top w:val="single" w:sz="16" w:space="0" w:color="000000"/>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014" w:type="dxa"/>
            <w:vMerge/>
            <w:tcBorders>
              <w:top w:val="single" w:sz="16" w:space="0" w:color="000000"/>
              <w:right w:val="single" w:sz="16" w:space="0" w:color="000000"/>
            </w:tcBorders>
            <w:shd w:val="clear" w:color="auto" w:fill="FFFFFF"/>
            <w:vAlign w:val="bottom"/>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r>
      <w:tr w:rsidR="0038350E" w:rsidRPr="0038350E">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1</w:t>
            </w:r>
          </w:p>
        </w:tc>
        <w:tc>
          <w:tcPr>
            <w:tcW w:w="1183" w:type="dxa"/>
            <w:tcBorders>
              <w:top w:val="single" w:sz="16" w:space="0" w:color="000000"/>
              <w:left w:val="nil"/>
              <w:bottom w:val="nil"/>
              <w:right w:val="single" w:sz="16" w:space="0" w:color="000000"/>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(Constant)</w:t>
            </w:r>
          </w:p>
        </w:tc>
        <w:tc>
          <w:tcPr>
            <w:tcW w:w="1337" w:type="dxa"/>
            <w:tcBorders>
              <w:top w:val="single" w:sz="16" w:space="0" w:color="000000"/>
              <w:left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.139</w:t>
            </w:r>
          </w:p>
        </w:tc>
        <w:tc>
          <w:tcPr>
            <w:tcW w:w="1337"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.047</w:t>
            </w:r>
          </w:p>
        </w:tc>
        <w:tc>
          <w:tcPr>
            <w:tcW w:w="1475"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240" w:lineRule="auto"/>
              <w:rPr>
                <w:rFonts w:ascii="Times New Roman" w:hAnsi="Times New Roman" w:cs="Times New Roman"/>
                <w:sz w:val="24"/>
                <w:szCs w:val="24"/>
                <w:lang w:val="id-ID"/>
              </w:rPr>
            </w:pPr>
          </w:p>
        </w:tc>
        <w:tc>
          <w:tcPr>
            <w:tcW w:w="1014" w:type="dxa"/>
            <w:tcBorders>
              <w:top w:val="single" w:sz="16" w:space="0" w:color="000000"/>
              <w:bottom w:val="nil"/>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2.956</w:t>
            </w:r>
          </w:p>
        </w:tc>
        <w:tc>
          <w:tcPr>
            <w:tcW w:w="1014" w:type="dxa"/>
            <w:tcBorders>
              <w:top w:val="single" w:sz="16" w:space="0" w:color="000000"/>
              <w:bottom w:val="nil"/>
              <w:right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.007</w:t>
            </w:r>
          </w:p>
        </w:tc>
      </w:tr>
      <w:tr w:rsidR="0038350E" w:rsidRPr="0038350E">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38350E" w:rsidRPr="0038350E" w:rsidRDefault="0038350E" w:rsidP="0038350E">
            <w:pPr>
              <w:autoSpaceDE w:val="0"/>
              <w:autoSpaceDN w:val="0"/>
              <w:adjustRightInd w:val="0"/>
              <w:spacing w:after="0" w:line="240" w:lineRule="auto"/>
              <w:rPr>
                <w:rFonts w:ascii="Arial" w:hAnsi="Arial" w:cs="Arial"/>
                <w:color w:val="000000"/>
                <w:sz w:val="18"/>
                <w:szCs w:val="18"/>
                <w:lang w:val="id-ID"/>
              </w:rPr>
            </w:pPr>
          </w:p>
        </w:tc>
        <w:tc>
          <w:tcPr>
            <w:tcW w:w="1183" w:type="dxa"/>
            <w:tcBorders>
              <w:top w:val="nil"/>
              <w:left w:val="nil"/>
              <w:bottom w:val="single" w:sz="16" w:space="0" w:color="000000"/>
              <w:right w:val="single" w:sz="16" w:space="0" w:color="000000"/>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r w:rsidRPr="0038350E">
              <w:rPr>
                <w:rFonts w:ascii="Arial" w:hAnsi="Arial" w:cs="Arial"/>
                <w:color w:val="000000"/>
                <w:sz w:val="18"/>
                <w:szCs w:val="18"/>
                <w:lang w:val="id-ID"/>
              </w:rPr>
              <w:t>X_2</w:t>
            </w:r>
          </w:p>
        </w:tc>
        <w:tc>
          <w:tcPr>
            <w:tcW w:w="1337" w:type="dxa"/>
            <w:tcBorders>
              <w:top w:val="nil"/>
              <w:left w:val="single" w:sz="16" w:space="0" w:color="000000"/>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.321</w:t>
            </w:r>
          </w:p>
        </w:tc>
        <w:tc>
          <w:tcPr>
            <w:tcW w:w="1337"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.129</w:t>
            </w:r>
          </w:p>
        </w:tc>
        <w:tc>
          <w:tcPr>
            <w:tcW w:w="1475"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.438</w:t>
            </w:r>
          </w:p>
        </w:tc>
        <w:tc>
          <w:tcPr>
            <w:tcW w:w="1014" w:type="dxa"/>
            <w:tcBorders>
              <w:top w:val="nil"/>
              <w:bottom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2.487</w:t>
            </w:r>
          </w:p>
        </w:tc>
        <w:tc>
          <w:tcPr>
            <w:tcW w:w="1014" w:type="dxa"/>
            <w:tcBorders>
              <w:top w:val="nil"/>
              <w:bottom w:val="single" w:sz="16" w:space="0" w:color="000000"/>
              <w:right w:val="single" w:sz="16" w:space="0" w:color="000000"/>
            </w:tcBorders>
            <w:shd w:val="clear" w:color="auto" w:fill="FFFFFF"/>
            <w:vAlign w:val="center"/>
          </w:tcPr>
          <w:p w:rsidR="0038350E" w:rsidRPr="0038350E" w:rsidRDefault="0038350E" w:rsidP="0038350E">
            <w:pPr>
              <w:autoSpaceDE w:val="0"/>
              <w:autoSpaceDN w:val="0"/>
              <w:adjustRightInd w:val="0"/>
              <w:spacing w:after="0" w:line="320" w:lineRule="atLeast"/>
              <w:ind w:left="60" w:right="60"/>
              <w:jc w:val="right"/>
              <w:rPr>
                <w:rFonts w:ascii="Arial" w:hAnsi="Arial" w:cs="Arial"/>
                <w:color w:val="000000"/>
                <w:sz w:val="18"/>
                <w:szCs w:val="18"/>
                <w:lang w:val="id-ID"/>
              </w:rPr>
            </w:pPr>
            <w:r w:rsidRPr="0038350E">
              <w:rPr>
                <w:rFonts w:ascii="Arial" w:hAnsi="Arial" w:cs="Arial"/>
                <w:color w:val="000000"/>
                <w:sz w:val="18"/>
                <w:szCs w:val="18"/>
                <w:lang w:val="id-ID"/>
              </w:rPr>
              <w:t>.020</w:t>
            </w:r>
          </w:p>
        </w:tc>
      </w:tr>
      <w:tr w:rsidR="0038350E" w:rsidRPr="0038350E">
        <w:trPr>
          <w:cantSplit/>
        </w:trPr>
        <w:tc>
          <w:tcPr>
            <w:tcW w:w="8097" w:type="dxa"/>
            <w:gridSpan w:val="7"/>
            <w:tcBorders>
              <w:top w:val="nil"/>
              <w:left w:val="nil"/>
              <w:bottom w:val="nil"/>
              <w:right w:val="nil"/>
            </w:tcBorders>
            <w:shd w:val="clear" w:color="auto" w:fill="FFFFFF"/>
          </w:tcPr>
          <w:p w:rsidR="0038350E" w:rsidRPr="0038350E" w:rsidRDefault="0038350E" w:rsidP="0038350E">
            <w:pPr>
              <w:autoSpaceDE w:val="0"/>
              <w:autoSpaceDN w:val="0"/>
              <w:adjustRightInd w:val="0"/>
              <w:spacing w:after="0" w:line="320" w:lineRule="atLeast"/>
              <w:ind w:left="60" w:right="60"/>
              <w:rPr>
                <w:rFonts w:ascii="Arial" w:hAnsi="Arial" w:cs="Arial"/>
                <w:color w:val="000000"/>
                <w:sz w:val="18"/>
                <w:szCs w:val="18"/>
                <w:lang w:val="id-ID"/>
              </w:rPr>
            </w:pPr>
          </w:p>
        </w:tc>
      </w:tr>
    </w:tbl>
    <w:p w:rsidR="00843E16" w:rsidRPr="00843E16" w:rsidRDefault="00843E16" w:rsidP="0038350E">
      <w:pPr>
        <w:spacing w:before="30" w:after="0" w:line="480" w:lineRule="auto"/>
        <w:contextualSpacing/>
        <w:rPr>
          <w:rFonts w:ascii="Times New Roman" w:eastAsia="Calibri" w:hAnsi="Times New Roman" w:cs="Times New Roman"/>
          <w:b/>
          <w:sz w:val="24"/>
          <w:szCs w:val="24"/>
        </w:rPr>
      </w:pPr>
      <w:r w:rsidRPr="00843E16">
        <w:rPr>
          <w:rFonts w:ascii="Times New Roman" w:eastAsia="Calibri" w:hAnsi="Times New Roman" w:cs="Times New Roman"/>
          <w:b/>
          <w:sz w:val="24"/>
          <w:szCs w:val="24"/>
        </w:rPr>
        <w:t>Sumber: Pengolahan Data SPSS Versi 23.00</w:t>
      </w:r>
    </w:p>
    <w:p w:rsidR="00843E16" w:rsidRPr="00843E16" w:rsidRDefault="00843E16" w:rsidP="00B6742F">
      <w:pPr>
        <w:spacing w:after="0" w:line="480" w:lineRule="auto"/>
        <w:ind w:firstLine="720"/>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 xml:space="preserve">Pengujian hipotesis tersebut dilakukan uji 2-sisi. Selain itu, tingkat signifikansi yang digunakan dalam menguji pengaruh </w:t>
      </w:r>
      <w:r w:rsidR="0038350E">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terhadap </w:t>
      </w:r>
      <w:r w:rsidR="0038350E">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yaitu sebesar 5% atau </w:t>
      </w:r>
      <w:r w:rsidRPr="00843E16">
        <w:rPr>
          <w:rFonts w:ascii="Calibri" w:eastAsia="Calibri" w:hAnsi="Calibri" w:cs="Times New Roman"/>
          <w:sz w:val="24"/>
          <w:szCs w:val="24"/>
        </w:rPr>
        <w:t>α</w:t>
      </w:r>
      <w:r w:rsidRPr="00843E16">
        <w:rPr>
          <w:rFonts w:ascii="Times New Roman" w:eastAsia="Calibri" w:hAnsi="Times New Roman" w:cs="Times New Roman"/>
          <w:sz w:val="24"/>
          <w:szCs w:val="24"/>
        </w:rPr>
        <w:t>= 5%.</w:t>
      </w:r>
    </w:p>
    <w:p w:rsidR="001A0234" w:rsidRPr="00F934F5" w:rsidRDefault="0038350E" w:rsidP="00F934F5">
      <w:pPr>
        <w:spacing w:after="0" w:line="480" w:lineRule="auto"/>
        <w:ind w:firstLine="709"/>
        <w:contextualSpacing/>
        <w:jc w:val="both"/>
        <w:rPr>
          <w:rFonts w:ascii="Times New Roman" w:eastAsia="Calibri" w:hAnsi="Times New Roman" w:cs="Times New Roman"/>
          <w:sz w:val="24"/>
          <w:szCs w:val="24"/>
          <w:lang w:val="id-ID"/>
        </w:rPr>
      </w:pPr>
      <w:r>
        <w:rPr>
          <w:rFonts w:ascii="Times New Roman" w:eastAsia="Calibri" w:hAnsi="Times New Roman" w:cs="Times New Roman"/>
          <w:sz w:val="24"/>
          <w:szCs w:val="24"/>
        </w:rPr>
        <w:t>Dari tabel 4.1</w:t>
      </w:r>
      <w:r>
        <w:rPr>
          <w:rFonts w:ascii="Times New Roman" w:eastAsia="Calibri" w:hAnsi="Times New Roman" w:cs="Times New Roman"/>
          <w:sz w:val="24"/>
          <w:szCs w:val="24"/>
          <w:lang w:val="id-ID"/>
        </w:rPr>
        <w:t>1</w:t>
      </w:r>
      <w:r w:rsidR="00843E16" w:rsidRPr="00843E16">
        <w:rPr>
          <w:rFonts w:ascii="Times New Roman" w:eastAsia="Calibri" w:hAnsi="Times New Roman" w:cs="Times New Roman"/>
          <w:sz w:val="24"/>
          <w:szCs w:val="24"/>
        </w:rPr>
        <w:t xml:space="preserve"> di atas, nilai t</w:t>
      </w:r>
      <w:r w:rsidR="00843E16" w:rsidRPr="00843E16">
        <w:rPr>
          <w:rFonts w:ascii="Times New Roman" w:eastAsia="Calibri" w:hAnsi="Times New Roman" w:cs="Times New Roman"/>
          <w:sz w:val="24"/>
          <w:szCs w:val="24"/>
          <w:vertAlign w:val="subscript"/>
        </w:rPr>
        <w:t>hitung</w:t>
      </w:r>
      <w:r w:rsidR="00843E16" w:rsidRPr="00843E16">
        <w:rPr>
          <w:rFonts w:ascii="Times New Roman" w:eastAsia="Calibri" w:hAnsi="Times New Roman" w:cs="Times New Roman"/>
          <w:sz w:val="24"/>
          <w:szCs w:val="24"/>
        </w:rPr>
        <w:t xml:space="preserve"> dibandingkan dengan t</w:t>
      </w:r>
      <w:r w:rsidR="00843E16" w:rsidRPr="00843E16">
        <w:rPr>
          <w:rFonts w:ascii="Times New Roman" w:eastAsia="Calibri" w:hAnsi="Times New Roman" w:cs="Times New Roman"/>
          <w:sz w:val="24"/>
          <w:szCs w:val="24"/>
          <w:vertAlign w:val="subscript"/>
        </w:rPr>
        <w:t xml:space="preserve">tabel </w:t>
      </w:r>
      <w:r w:rsidR="00843E16" w:rsidRPr="00843E16">
        <w:rPr>
          <w:rFonts w:ascii="Times New Roman" w:eastAsia="Calibri" w:hAnsi="Times New Roman" w:cs="Times New Roman"/>
          <w:sz w:val="24"/>
          <w:szCs w:val="24"/>
        </w:rPr>
        <w:t>hasilnya dapat dilihat nilai t</w:t>
      </w:r>
      <w:r w:rsidR="00843E16" w:rsidRPr="00843E16">
        <w:rPr>
          <w:rFonts w:ascii="Times New Roman" w:eastAsia="Calibri" w:hAnsi="Times New Roman" w:cs="Times New Roman"/>
          <w:sz w:val="24"/>
          <w:szCs w:val="24"/>
          <w:vertAlign w:val="subscript"/>
        </w:rPr>
        <w:t xml:space="preserve">hitung </w:t>
      </w:r>
      <w:r w:rsidR="00843E16" w:rsidRPr="00843E16">
        <w:rPr>
          <w:rFonts w:ascii="Times New Roman" w:eastAsia="Calibri" w:hAnsi="Times New Roman" w:cs="Times New Roman"/>
          <w:sz w:val="24"/>
          <w:szCs w:val="24"/>
        </w:rPr>
        <w:t xml:space="preserve">untuk </w:t>
      </w:r>
      <w:r>
        <w:rPr>
          <w:rFonts w:ascii="Times New Roman" w:eastAsia="Calibri" w:hAnsi="Times New Roman" w:cs="Times New Roman"/>
          <w:sz w:val="24"/>
          <w:szCs w:val="24"/>
          <w:lang w:val="id-ID"/>
        </w:rPr>
        <w:t>Struktur Modal</w:t>
      </w:r>
      <w:r w:rsidR="00843E16" w:rsidRPr="00843E16">
        <w:rPr>
          <w:rFonts w:ascii="Times New Roman" w:eastAsia="Calibri" w:hAnsi="Times New Roman" w:cs="Times New Roman"/>
          <w:sz w:val="24"/>
          <w:szCs w:val="24"/>
        </w:rPr>
        <w:t xml:space="preserve"> sebesar </w:t>
      </w:r>
      <w:r w:rsidR="00F934F5">
        <w:rPr>
          <w:rFonts w:ascii="Times New Roman" w:hAnsi="Times New Roman" w:cs="Times New Roman"/>
          <w:color w:val="000000"/>
          <w:sz w:val="24"/>
          <w:szCs w:val="24"/>
          <w:lang w:val="id-ID"/>
        </w:rPr>
        <w:t>2.487</w:t>
      </w:r>
      <w:r w:rsidR="00843E16" w:rsidRPr="00843E16">
        <w:rPr>
          <w:rFonts w:ascii="Times New Roman" w:eastAsia="Calibri" w:hAnsi="Times New Roman" w:cs="Times New Roman"/>
          <w:sz w:val="24"/>
          <w:szCs w:val="24"/>
        </w:rPr>
        <w:t>&gt; dari t</w:t>
      </w:r>
      <w:r w:rsidR="00843E16" w:rsidRPr="00843E16">
        <w:rPr>
          <w:rFonts w:ascii="Times New Roman" w:eastAsia="Calibri" w:hAnsi="Times New Roman" w:cs="Times New Roman"/>
          <w:sz w:val="24"/>
          <w:szCs w:val="24"/>
          <w:vertAlign w:val="subscript"/>
        </w:rPr>
        <w:t xml:space="preserve">tabel </w:t>
      </w:r>
      <w:r w:rsidR="00F934F5">
        <w:rPr>
          <w:rFonts w:ascii="Times New Roman" w:eastAsia="Calibri" w:hAnsi="Times New Roman" w:cs="Times New Roman"/>
          <w:sz w:val="24"/>
          <w:szCs w:val="24"/>
        </w:rPr>
        <w:t>2,</w:t>
      </w:r>
      <w:r w:rsidR="00F934F5">
        <w:rPr>
          <w:rFonts w:ascii="Times New Roman" w:eastAsia="Calibri" w:hAnsi="Times New Roman" w:cs="Times New Roman"/>
          <w:sz w:val="24"/>
          <w:szCs w:val="24"/>
          <w:lang w:val="id-ID"/>
        </w:rPr>
        <w:t>036</w:t>
      </w:r>
      <w:r w:rsidR="00843E16" w:rsidRPr="00843E16">
        <w:rPr>
          <w:rFonts w:ascii="Times New Roman" w:eastAsia="Calibri" w:hAnsi="Times New Roman" w:cs="Times New Roman"/>
          <w:sz w:val="24"/>
          <w:szCs w:val="24"/>
        </w:rPr>
        <w:t xml:space="preserve">. Hasil </w:t>
      </w:r>
      <w:r w:rsidR="00F934F5">
        <w:rPr>
          <w:rFonts w:ascii="Times New Roman" w:eastAsia="Calibri" w:hAnsi="Times New Roman" w:cs="Times New Roman"/>
          <w:sz w:val="24"/>
          <w:szCs w:val="24"/>
        </w:rPr>
        <w:t>2,0</w:t>
      </w:r>
      <w:r w:rsidR="00F934F5">
        <w:rPr>
          <w:rFonts w:ascii="Times New Roman" w:eastAsia="Calibri" w:hAnsi="Times New Roman" w:cs="Times New Roman"/>
          <w:sz w:val="24"/>
          <w:szCs w:val="24"/>
          <w:lang w:val="id-ID"/>
        </w:rPr>
        <w:t>36</w:t>
      </w:r>
      <w:r w:rsidR="00843E16" w:rsidRPr="00843E16">
        <w:rPr>
          <w:rFonts w:ascii="Times New Roman" w:eastAsia="Calibri" w:hAnsi="Times New Roman" w:cs="Times New Roman"/>
          <w:sz w:val="24"/>
          <w:szCs w:val="24"/>
        </w:rPr>
        <w:t>didapat dengan cara melihat t</w:t>
      </w:r>
      <w:r w:rsidR="00843E16" w:rsidRPr="00843E16">
        <w:rPr>
          <w:rFonts w:ascii="Times New Roman" w:eastAsia="Calibri" w:hAnsi="Times New Roman" w:cs="Times New Roman"/>
          <w:sz w:val="24"/>
          <w:szCs w:val="24"/>
          <w:vertAlign w:val="subscript"/>
        </w:rPr>
        <w:t>tabel</w:t>
      </w:r>
      <w:r w:rsidR="00843E16" w:rsidRPr="00843E16">
        <w:rPr>
          <w:rFonts w:ascii="Times New Roman" w:eastAsia="Calibri" w:hAnsi="Times New Roman" w:cs="Times New Roman"/>
          <w:sz w:val="24"/>
          <w:szCs w:val="24"/>
        </w:rPr>
        <w:t xml:space="preserve"> dengan rumus </w:t>
      </w:r>
      <w:r w:rsidR="00F934F5">
        <w:rPr>
          <w:rFonts w:ascii="Times New Roman" w:eastAsia="Calibri" w:hAnsi="Times New Roman" w:cs="Times New Roman"/>
          <w:sz w:val="24"/>
          <w:szCs w:val="24"/>
        </w:rPr>
        <w:t>n-k (</w:t>
      </w:r>
      <w:r w:rsidR="00F934F5">
        <w:rPr>
          <w:rFonts w:ascii="Times New Roman" w:eastAsia="Calibri" w:hAnsi="Times New Roman" w:cs="Times New Roman"/>
          <w:sz w:val="24"/>
          <w:szCs w:val="24"/>
          <w:lang w:val="id-ID"/>
        </w:rPr>
        <w:t>35</w:t>
      </w:r>
      <w:r w:rsidR="00F934F5">
        <w:rPr>
          <w:rFonts w:ascii="Times New Roman" w:eastAsia="Calibri" w:hAnsi="Times New Roman" w:cs="Times New Roman"/>
          <w:sz w:val="24"/>
          <w:szCs w:val="24"/>
        </w:rPr>
        <w:t xml:space="preserve"> - </w:t>
      </w:r>
      <w:r w:rsidR="00F934F5">
        <w:rPr>
          <w:rFonts w:ascii="Times New Roman" w:eastAsia="Calibri" w:hAnsi="Times New Roman" w:cs="Times New Roman"/>
          <w:sz w:val="24"/>
          <w:szCs w:val="24"/>
          <w:lang w:val="id-ID"/>
        </w:rPr>
        <w:t>3</w:t>
      </w:r>
      <w:r w:rsidR="0021542B" w:rsidRPr="00843E16">
        <w:rPr>
          <w:rFonts w:ascii="Times New Roman" w:eastAsia="Calibri" w:hAnsi="Times New Roman" w:cs="Times New Roman"/>
          <w:sz w:val="24"/>
          <w:szCs w:val="24"/>
        </w:rPr>
        <w:t xml:space="preserve">) </w:t>
      </w:r>
      <w:r w:rsidR="00F934F5">
        <w:rPr>
          <w:rFonts w:ascii="Times New Roman" w:eastAsia="Calibri" w:hAnsi="Times New Roman" w:cs="Times New Roman"/>
          <w:sz w:val="24"/>
          <w:szCs w:val="24"/>
        </w:rPr>
        <w:t>= 3</w:t>
      </w:r>
      <w:r w:rsidR="00F934F5">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xml:space="preserve">. Selain itu, dapat dilihat dari tingkat </w:t>
      </w:r>
      <w:r w:rsidR="00F934F5">
        <w:rPr>
          <w:rFonts w:ascii="Times New Roman" w:eastAsia="Calibri" w:hAnsi="Times New Roman" w:cs="Times New Roman"/>
          <w:sz w:val="24"/>
          <w:szCs w:val="24"/>
        </w:rPr>
        <w:t>signifikansi dalam hal ini 0,0</w:t>
      </w:r>
      <w:r w:rsidR="00F934F5">
        <w:rPr>
          <w:rFonts w:ascii="Times New Roman" w:eastAsia="Calibri" w:hAnsi="Times New Roman" w:cs="Times New Roman"/>
          <w:sz w:val="24"/>
          <w:szCs w:val="24"/>
          <w:lang w:val="id-ID"/>
        </w:rPr>
        <w:t>20&gt;</w:t>
      </w:r>
      <w:r w:rsidR="00843E16" w:rsidRPr="00843E16">
        <w:rPr>
          <w:rFonts w:ascii="Times New Roman" w:eastAsia="Calibri" w:hAnsi="Times New Roman" w:cs="Times New Roman"/>
          <w:sz w:val="24"/>
          <w:szCs w:val="24"/>
        </w:rPr>
        <w:t xml:space="preserve"> 0,05, maka H</w:t>
      </w:r>
      <w:r w:rsidR="00843E16" w:rsidRPr="00843E16">
        <w:rPr>
          <w:rFonts w:ascii="Times New Roman" w:eastAsia="Calibri" w:hAnsi="Times New Roman" w:cs="Times New Roman"/>
          <w:sz w:val="24"/>
          <w:szCs w:val="24"/>
          <w:vertAlign w:val="subscript"/>
        </w:rPr>
        <w:t>a</w:t>
      </w:r>
      <w:r w:rsidR="00843E16" w:rsidRPr="00843E16">
        <w:rPr>
          <w:rFonts w:ascii="Times New Roman" w:eastAsia="Calibri" w:hAnsi="Times New Roman" w:cs="Times New Roman"/>
          <w:sz w:val="24"/>
          <w:szCs w:val="24"/>
        </w:rPr>
        <w:t xml:space="preserve">diterima. </w:t>
      </w:r>
      <w:r w:rsidR="00843E16" w:rsidRPr="00843E16">
        <w:rPr>
          <w:rFonts w:ascii="Times New Roman" w:eastAsia="Calibri" w:hAnsi="Times New Roman" w:cs="Times New Roman"/>
          <w:sz w:val="24"/>
          <w:szCs w:val="24"/>
        </w:rPr>
        <w:lastRenderedPageBreak/>
        <w:t xml:space="preserve">Artinya </w:t>
      </w:r>
      <w:r w:rsidR="00F934F5">
        <w:rPr>
          <w:rFonts w:ascii="Times New Roman" w:eastAsia="Calibri" w:hAnsi="Times New Roman" w:cs="Times New Roman"/>
          <w:sz w:val="24"/>
          <w:szCs w:val="24"/>
          <w:lang w:val="id-ID"/>
        </w:rPr>
        <w:t>Struktur Modal</w:t>
      </w:r>
      <w:r w:rsidR="00843E16" w:rsidRPr="00843E16">
        <w:rPr>
          <w:rFonts w:ascii="Times New Roman" w:eastAsia="Calibri" w:hAnsi="Times New Roman" w:cs="Times New Roman"/>
          <w:sz w:val="24"/>
          <w:szCs w:val="24"/>
        </w:rPr>
        <w:t xml:space="preserve"> berpengaruh terhadap </w:t>
      </w:r>
      <w:r w:rsidR="00F934F5">
        <w:rPr>
          <w:rFonts w:ascii="Times New Roman" w:eastAsia="Calibri" w:hAnsi="Times New Roman" w:cs="Times New Roman"/>
          <w:sz w:val="24"/>
          <w:szCs w:val="24"/>
          <w:lang w:val="id-ID"/>
        </w:rPr>
        <w:t>Nilai Perusahaan</w:t>
      </w:r>
      <w:r w:rsidR="00843E16" w:rsidRPr="00843E16">
        <w:rPr>
          <w:rFonts w:ascii="Times New Roman" w:eastAsia="Calibri" w:hAnsi="Times New Roman" w:cs="Times New Roman"/>
          <w:sz w:val="24"/>
          <w:szCs w:val="24"/>
        </w:rPr>
        <w:t>. Pengaruh tersebut bernilai positif karena koefisien regresinya bernilai positif yaitu 0,</w:t>
      </w:r>
      <w:r w:rsidR="00F934F5">
        <w:rPr>
          <w:rFonts w:ascii="Times New Roman" w:eastAsia="Calibri" w:hAnsi="Times New Roman" w:cs="Times New Roman"/>
          <w:sz w:val="24"/>
          <w:szCs w:val="24"/>
          <w:lang w:val="id-ID"/>
        </w:rPr>
        <w:t>321</w:t>
      </w:r>
      <w:r w:rsidR="00843E16" w:rsidRPr="00843E16">
        <w:rPr>
          <w:rFonts w:ascii="Times New Roman" w:eastAsia="Calibri" w:hAnsi="Times New Roman" w:cs="Times New Roman"/>
          <w:sz w:val="24"/>
          <w:szCs w:val="24"/>
        </w:rPr>
        <w:t>.</w:t>
      </w:r>
    </w:p>
    <w:p w:rsidR="00843E16" w:rsidRPr="00843E16" w:rsidRDefault="0054315C" w:rsidP="006D05EB">
      <w:pPr>
        <w:spacing w:after="0" w:line="480" w:lineRule="auto"/>
        <w:ind w:left="709" w:hanging="709"/>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lang w:val="id-ID"/>
        </w:rPr>
        <w:t>4.</w:t>
      </w:r>
      <w:r>
        <w:rPr>
          <w:rFonts w:ascii="Times New Roman" w:eastAsia="Calibri" w:hAnsi="Times New Roman" w:cs="Times New Roman"/>
          <w:b/>
          <w:sz w:val="24"/>
          <w:szCs w:val="24"/>
        </w:rPr>
        <w:t>7</w:t>
      </w:r>
      <w:r w:rsidR="006D05EB">
        <w:rPr>
          <w:rFonts w:ascii="Times New Roman" w:eastAsia="Calibri" w:hAnsi="Times New Roman" w:cs="Times New Roman"/>
          <w:b/>
          <w:sz w:val="24"/>
          <w:szCs w:val="24"/>
          <w:lang w:val="id-ID"/>
        </w:rPr>
        <w:t xml:space="preserve"> </w:t>
      </w:r>
      <w:r w:rsidR="006D05EB">
        <w:rPr>
          <w:rFonts w:ascii="Times New Roman" w:eastAsia="Calibri" w:hAnsi="Times New Roman" w:cs="Times New Roman"/>
          <w:b/>
          <w:sz w:val="24"/>
          <w:szCs w:val="24"/>
          <w:lang w:val="id-ID"/>
        </w:rPr>
        <w:tab/>
      </w:r>
      <w:r w:rsidR="00843E16" w:rsidRPr="00843E16">
        <w:rPr>
          <w:rFonts w:ascii="Times New Roman" w:eastAsia="Calibri" w:hAnsi="Times New Roman" w:cs="Times New Roman"/>
          <w:b/>
          <w:sz w:val="24"/>
          <w:szCs w:val="24"/>
        </w:rPr>
        <w:t xml:space="preserve">Pengaruh </w:t>
      </w:r>
      <w:r w:rsidR="00F934F5">
        <w:rPr>
          <w:rFonts w:ascii="Times New Roman" w:eastAsia="Calibri" w:hAnsi="Times New Roman" w:cs="Times New Roman"/>
          <w:b/>
          <w:sz w:val="24"/>
          <w:szCs w:val="24"/>
          <w:lang w:val="id-ID"/>
        </w:rPr>
        <w:t>Profitabilitas</w:t>
      </w:r>
      <w:r w:rsidR="00843E16" w:rsidRPr="00843E16">
        <w:rPr>
          <w:rFonts w:ascii="Times New Roman" w:eastAsia="Calibri" w:hAnsi="Times New Roman" w:cs="Times New Roman"/>
          <w:b/>
          <w:sz w:val="24"/>
          <w:szCs w:val="24"/>
        </w:rPr>
        <w:t xml:space="preserve">, </w:t>
      </w:r>
      <w:r w:rsidR="00F934F5">
        <w:rPr>
          <w:rFonts w:ascii="Times New Roman" w:eastAsia="Calibri" w:hAnsi="Times New Roman" w:cs="Times New Roman"/>
          <w:b/>
          <w:sz w:val="24"/>
          <w:szCs w:val="24"/>
          <w:lang w:val="id-ID"/>
        </w:rPr>
        <w:t>Struktur Modal</w:t>
      </w:r>
      <w:r w:rsidR="00843E16" w:rsidRPr="00843E16">
        <w:rPr>
          <w:rFonts w:ascii="Times New Roman" w:eastAsia="Calibri" w:hAnsi="Times New Roman" w:cs="Times New Roman"/>
          <w:b/>
          <w:sz w:val="24"/>
          <w:szCs w:val="24"/>
        </w:rPr>
        <w:t xml:space="preserve"> terhadap </w:t>
      </w:r>
      <w:r w:rsidR="00F934F5">
        <w:rPr>
          <w:rFonts w:ascii="Times New Roman" w:eastAsia="Calibri" w:hAnsi="Times New Roman" w:cs="Times New Roman"/>
          <w:b/>
          <w:sz w:val="24"/>
          <w:szCs w:val="24"/>
          <w:lang w:val="id-ID"/>
        </w:rPr>
        <w:t>Nilai Perusahaan</w:t>
      </w:r>
      <w:r w:rsidR="00843E16" w:rsidRPr="00843E16">
        <w:rPr>
          <w:rFonts w:ascii="Times New Roman" w:eastAsia="Calibri" w:hAnsi="Times New Roman" w:cs="Times New Roman"/>
          <w:b/>
          <w:sz w:val="24"/>
          <w:szCs w:val="24"/>
        </w:rPr>
        <w:t xml:space="preserve"> Secara </w:t>
      </w:r>
      <w:r>
        <w:rPr>
          <w:rFonts w:ascii="Times New Roman" w:eastAsia="Calibri" w:hAnsi="Times New Roman" w:cs="Times New Roman"/>
          <w:b/>
          <w:sz w:val="24"/>
          <w:szCs w:val="24"/>
        </w:rPr>
        <w:t>Bersama - Sama</w:t>
      </w:r>
    </w:p>
    <w:p w:rsidR="00E21471" w:rsidRPr="00F934F5" w:rsidRDefault="00843E16" w:rsidP="00F934F5">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Pengujian secara simultan (Uji F) dilakukan untuk mengetahui </w:t>
      </w:r>
      <w:r w:rsidR="00F934F5">
        <w:rPr>
          <w:rFonts w:ascii="Times New Roman" w:eastAsia="Calibri" w:hAnsi="Times New Roman" w:cs="Times New Roman"/>
          <w:sz w:val="24"/>
          <w:szCs w:val="24"/>
          <w:lang w:val="id-ID"/>
        </w:rPr>
        <w:t>Profitabilitas dan Struktur Modal</w:t>
      </w:r>
      <w:r w:rsidRPr="00843E16">
        <w:rPr>
          <w:rFonts w:ascii="Times New Roman" w:eastAsia="Calibri" w:hAnsi="Times New Roman" w:cs="Times New Roman"/>
          <w:sz w:val="24"/>
          <w:szCs w:val="24"/>
        </w:rPr>
        <w:t xml:space="preserve"> mempunyai pengaruh secara bersama-sama terhadap </w:t>
      </w:r>
      <w:r w:rsidR="00F934F5">
        <w:rPr>
          <w:rFonts w:ascii="Times New Roman" w:eastAsia="Calibri" w:hAnsi="Times New Roman" w:cs="Times New Roman"/>
          <w:sz w:val="24"/>
          <w:szCs w:val="24"/>
          <w:lang w:val="id-ID"/>
        </w:rPr>
        <w:t>Nilai Perusahaan</w:t>
      </w:r>
      <w:r w:rsidR="001A0234">
        <w:rPr>
          <w:rFonts w:ascii="Times New Roman" w:eastAsia="Calibri" w:hAnsi="Times New Roman" w:cs="Times New Roman"/>
          <w:sz w:val="24"/>
          <w:szCs w:val="24"/>
        </w:rPr>
        <w:t xml:space="preserve">. </w:t>
      </w:r>
      <w:r w:rsidRPr="00843E16">
        <w:rPr>
          <w:rFonts w:ascii="Times New Roman" w:eastAsia="Calibri" w:hAnsi="Times New Roman" w:cs="Times New Roman"/>
          <w:sz w:val="24"/>
          <w:szCs w:val="24"/>
        </w:rPr>
        <w:t xml:space="preserve">Uji hipotesis secara simultan dilakukan dengan menggunakan uji  F </w:t>
      </w:r>
      <w:r w:rsidR="00C750BF">
        <w:rPr>
          <w:rFonts w:ascii="Times New Roman" w:eastAsia="Calibri" w:hAnsi="Times New Roman" w:cs="Times New Roman"/>
          <w:sz w:val="24"/>
          <w:szCs w:val="24"/>
        </w:rPr>
        <w:t>Harga Saham</w:t>
      </w:r>
      <w:r w:rsidRPr="00843E16">
        <w:rPr>
          <w:rFonts w:ascii="Times New Roman" w:eastAsia="Calibri" w:hAnsi="Times New Roman" w:cs="Times New Roman"/>
          <w:sz w:val="24"/>
          <w:szCs w:val="24"/>
        </w:rPr>
        <w:t xml:space="preserve"> dengan tingkat signifikansi 5%. Dengan kriteria pengambilan keputusan sebagai berikut.</w:t>
      </w:r>
    </w:p>
    <w:p w:rsidR="00843E16" w:rsidRPr="00843E16" w:rsidRDefault="00843E16" w:rsidP="001E2559">
      <w:pPr>
        <w:numPr>
          <w:ilvl w:val="0"/>
          <w:numId w:val="11"/>
        </w:numPr>
        <w:spacing w:after="0" w:line="480" w:lineRule="auto"/>
        <w:ind w:left="709" w:hanging="567"/>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Jika F</w:t>
      </w:r>
      <w:r w:rsidRPr="00843E16">
        <w:rPr>
          <w:rFonts w:ascii="Times New Roman" w:eastAsia="Calibri" w:hAnsi="Times New Roman" w:cs="Times New Roman"/>
          <w:sz w:val="24"/>
          <w:szCs w:val="24"/>
          <w:vertAlign w:val="subscript"/>
        </w:rPr>
        <w:t>hitung</w:t>
      </w:r>
      <w:r w:rsidRPr="00843E16">
        <w:rPr>
          <w:rFonts w:ascii="Times New Roman" w:eastAsia="Calibri" w:hAnsi="Times New Roman" w:cs="Times New Roman"/>
          <w:sz w:val="24"/>
          <w:szCs w:val="24"/>
        </w:rPr>
        <w:t>&gt; F</w:t>
      </w:r>
      <w:r w:rsidRPr="00843E16">
        <w:rPr>
          <w:rFonts w:ascii="Times New Roman" w:eastAsia="Calibri" w:hAnsi="Times New Roman" w:cs="Times New Roman"/>
          <w:sz w:val="24"/>
          <w:szCs w:val="24"/>
          <w:vertAlign w:val="subscript"/>
        </w:rPr>
        <w:t xml:space="preserve">tabel </w:t>
      </w:r>
      <w:r w:rsidRPr="00843E16">
        <w:rPr>
          <w:rFonts w:ascii="Times New Roman" w:eastAsia="Calibri" w:hAnsi="Times New Roman" w:cs="Times New Roman"/>
          <w:sz w:val="24"/>
          <w:szCs w:val="24"/>
        </w:rPr>
        <w:t>atau nilai sig &lt; 0,05 maka H</w:t>
      </w:r>
      <w:r w:rsidRPr="00843E16">
        <w:rPr>
          <w:rFonts w:ascii="Times New Roman" w:eastAsia="Calibri" w:hAnsi="Times New Roman" w:cs="Times New Roman"/>
          <w:sz w:val="24"/>
          <w:szCs w:val="24"/>
          <w:vertAlign w:val="subscript"/>
        </w:rPr>
        <w:t>0</w:t>
      </w:r>
      <w:r w:rsidRPr="00843E16">
        <w:rPr>
          <w:rFonts w:ascii="Times New Roman" w:eastAsia="Calibri" w:hAnsi="Times New Roman" w:cs="Times New Roman"/>
          <w:sz w:val="24"/>
          <w:szCs w:val="24"/>
        </w:rPr>
        <w:t xml:space="preserve"> ditolak atau H</w:t>
      </w:r>
      <w:r w:rsidRPr="00843E16">
        <w:rPr>
          <w:rFonts w:ascii="Times New Roman" w:eastAsia="Calibri" w:hAnsi="Times New Roman" w:cs="Times New Roman"/>
          <w:sz w:val="24"/>
          <w:szCs w:val="24"/>
          <w:vertAlign w:val="subscript"/>
        </w:rPr>
        <w:t>a</w:t>
      </w:r>
      <w:r w:rsidRPr="00843E16">
        <w:rPr>
          <w:rFonts w:ascii="Times New Roman" w:eastAsia="Calibri" w:hAnsi="Times New Roman" w:cs="Times New Roman"/>
          <w:sz w:val="24"/>
          <w:szCs w:val="24"/>
        </w:rPr>
        <w:t xml:space="preserve"> diterima.</w:t>
      </w:r>
    </w:p>
    <w:p w:rsidR="00843E16" w:rsidRPr="00843E16" w:rsidRDefault="00843E16" w:rsidP="001E2559">
      <w:pPr>
        <w:numPr>
          <w:ilvl w:val="0"/>
          <w:numId w:val="11"/>
        </w:numPr>
        <w:spacing w:after="0" w:line="480" w:lineRule="auto"/>
        <w:ind w:left="709" w:hanging="567"/>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Jika F</w:t>
      </w:r>
      <w:r w:rsidRPr="00843E16">
        <w:rPr>
          <w:rFonts w:ascii="Times New Roman" w:eastAsia="Calibri" w:hAnsi="Times New Roman" w:cs="Times New Roman"/>
          <w:sz w:val="24"/>
          <w:szCs w:val="24"/>
          <w:vertAlign w:val="subscript"/>
        </w:rPr>
        <w:t>hitung</w:t>
      </w:r>
      <w:r w:rsidRPr="00843E16">
        <w:rPr>
          <w:rFonts w:ascii="Times New Roman" w:eastAsia="Calibri" w:hAnsi="Times New Roman" w:cs="Times New Roman"/>
          <w:sz w:val="24"/>
          <w:szCs w:val="24"/>
        </w:rPr>
        <w:t>&lt; F</w:t>
      </w:r>
      <w:r w:rsidRPr="00843E16">
        <w:rPr>
          <w:rFonts w:ascii="Times New Roman" w:eastAsia="Calibri" w:hAnsi="Times New Roman" w:cs="Times New Roman"/>
          <w:sz w:val="24"/>
          <w:szCs w:val="24"/>
          <w:vertAlign w:val="subscript"/>
        </w:rPr>
        <w:t xml:space="preserve">tabel </w:t>
      </w:r>
      <w:r w:rsidRPr="00843E16">
        <w:rPr>
          <w:rFonts w:ascii="Times New Roman" w:eastAsia="Calibri" w:hAnsi="Times New Roman" w:cs="Times New Roman"/>
          <w:sz w:val="24"/>
          <w:szCs w:val="24"/>
        </w:rPr>
        <w:t>atau nilai sig &gt; 0,05 maka H</w:t>
      </w:r>
      <w:r w:rsidRPr="00843E16">
        <w:rPr>
          <w:rFonts w:ascii="Times New Roman" w:eastAsia="Calibri" w:hAnsi="Times New Roman" w:cs="Times New Roman"/>
          <w:sz w:val="24"/>
          <w:szCs w:val="24"/>
          <w:vertAlign w:val="subscript"/>
        </w:rPr>
        <w:t>0</w:t>
      </w:r>
      <w:r w:rsidRPr="00843E16">
        <w:rPr>
          <w:rFonts w:ascii="Times New Roman" w:eastAsia="Calibri" w:hAnsi="Times New Roman" w:cs="Times New Roman"/>
          <w:sz w:val="24"/>
          <w:szCs w:val="24"/>
        </w:rPr>
        <w:t xml:space="preserve"> diterima atau H</w:t>
      </w:r>
      <w:r w:rsidRPr="00843E16">
        <w:rPr>
          <w:rFonts w:ascii="Times New Roman" w:eastAsia="Calibri" w:hAnsi="Times New Roman" w:cs="Times New Roman"/>
          <w:sz w:val="24"/>
          <w:szCs w:val="24"/>
          <w:vertAlign w:val="subscript"/>
        </w:rPr>
        <w:t>a</w:t>
      </w:r>
      <w:r w:rsidRPr="00843E16">
        <w:rPr>
          <w:rFonts w:ascii="Times New Roman" w:eastAsia="Calibri" w:hAnsi="Times New Roman" w:cs="Times New Roman"/>
          <w:sz w:val="24"/>
          <w:szCs w:val="24"/>
        </w:rPr>
        <w:t xml:space="preserve"> ditolak.</w:t>
      </w:r>
    </w:p>
    <w:p w:rsidR="00843E16" w:rsidRPr="00843E16" w:rsidRDefault="00843E16" w:rsidP="00843E16">
      <w:pPr>
        <w:spacing w:after="0" w:line="480" w:lineRule="auto"/>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Hasil perhitungan Uji F dapat dilihat sebagai berikut.</w:t>
      </w:r>
    </w:p>
    <w:p w:rsidR="00F934F5" w:rsidRPr="0054315C" w:rsidRDefault="00E860CA" w:rsidP="00E21471">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w:t>
      </w:r>
      <w:r w:rsidR="00F934F5">
        <w:rPr>
          <w:rFonts w:ascii="Times New Roman" w:eastAsia="Calibri" w:hAnsi="Times New Roman" w:cs="Times New Roman"/>
          <w:b/>
          <w:sz w:val="24"/>
          <w:szCs w:val="24"/>
        </w:rPr>
        <w:t>1</w:t>
      </w:r>
      <w:r w:rsidR="0054315C">
        <w:rPr>
          <w:rFonts w:ascii="Times New Roman" w:eastAsia="Calibri" w:hAnsi="Times New Roman" w:cs="Times New Roman"/>
          <w:b/>
          <w:sz w:val="24"/>
          <w:szCs w:val="24"/>
        </w:rPr>
        <w:t>3</w:t>
      </w:r>
    </w:p>
    <w:p w:rsidR="003D3CDB" w:rsidRPr="00E21471" w:rsidRDefault="00843E16" w:rsidP="00E21471">
      <w:pPr>
        <w:spacing w:after="0" w:line="360" w:lineRule="auto"/>
        <w:contextualSpacing/>
        <w:jc w:val="center"/>
        <w:rPr>
          <w:rFonts w:ascii="Times New Roman" w:eastAsia="Calibri" w:hAnsi="Times New Roman" w:cs="Times New Roman"/>
          <w:b/>
          <w:sz w:val="24"/>
          <w:szCs w:val="24"/>
        </w:rPr>
      </w:pPr>
      <w:r w:rsidRPr="00843E16">
        <w:rPr>
          <w:rFonts w:ascii="Times New Roman" w:eastAsia="Calibri" w:hAnsi="Times New Roman" w:cs="Times New Roman"/>
          <w:b/>
          <w:sz w:val="24"/>
          <w:szCs w:val="24"/>
        </w:rPr>
        <w:t>Hasil Uji F</w:t>
      </w:r>
    </w:p>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1291"/>
        <w:gridCol w:w="1476"/>
        <w:gridCol w:w="1014"/>
        <w:gridCol w:w="1415"/>
        <w:gridCol w:w="1014"/>
        <w:gridCol w:w="1014"/>
      </w:tblGrid>
      <w:tr w:rsidR="00F934F5" w:rsidRPr="00F934F5">
        <w:trPr>
          <w:cantSplit/>
        </w:trPr>
        <w:tc>
          <w:tcPr>
            <w:tcW w:w="7959" w:type="dxa"/>
            <w:gridSpan w:val="7"/>
            <w:tcBorders>
              <w:top w:val="nil"/>
              <w:left w:val="nil"/>
              <w:bottom w:val="nil"/>
              <w:right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b/>
                <w:bCs/>
                <w:color w:val="000000"/>
                <w:sz w:val="18"/>
                <w:szCs w:val="18"/>
                <w:lang w:val="id-ID"/>
              </w:rPr>
              <w:t>ANOVA</w:t>
            </w:r>
            <w:r w:rsidRPr="00F934F5">
              <w:rPr>
                <w:rFonts w:ascii="Arial" w:hAnsi="Arial" w:cs="Arial"/>
                <w:b/>
                <w:bCs/>
                <w:color w:val="000000"/>
                <w:sz w:val="18"/>
                <w:szCs w:val="18"/>
                <w:vertAlign w:val="superscript"/>
                <w:lang w:val="id-ID"/>
              </w:rPr>
              <w:t>a</w:t>
            </w:r>
          </w:p>
        </w:tc>
      </w:tr>
      <w:tr w:rsidR="00F934F5" w:rsidRPr="00F934F5">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Model</w:t>
            </w:r>
          </w:p>
        </w:tc>
        <w:tc>
          <w:tcPr>
            <w:tcW w:w="1475" w:type="dxa"/>
            <w:tcBorders>
              <w:top w:val="single" w:sz="16" w:space="0" w:color="000000"/>
              <w:left w:val="single" w:sz="16" w:space="0" w:color="000000"/>
              <w:bottom w:val="single" w:sz="16" w:space="0" w:color="000000"/>
            </w:tcBorders>
            <w:shd w:val="clear" w:color="auto" w:fill="FFFFFF"/>
            <w:vAlign w:val="bottom"/>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color w:val="000000"/>
                <w:sz w:val="18"/>
                <w:szCs w:val="18"/>
                <w:lang w:val="id-ID"/>
              </w:rPr>
              <w:t>Sum of Squares</w:t>
            </w:r>
          </w:p>
        </w:tc>
        <w:tc>
          <w:tcPr>
            <w:tcW w:w="1014" w:type="dxa"/>
            <w:tcBorders>
              <w:top w:val="single" w:sz="16" w:space="0" w:color="000000"/>
              <w:bottom w:val="single" w:sz="16" w:space="0" w:color="000000"/>
            </w:tcBorders>
            <w:shd w:val="clear" w:color="auto" w:fill="FFFFFF"/>
            <w:vAlign w:val="bottom"/>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color w:val="000000"/>
                <w:sz w:val="18"/>
                <w:szCs w:val="18"/>
                <w:lang w:val="id-ID"/>
              </w:rPr>
              <w:t>df</w:t>
            </w:r>
          </w:p>
        </w:tc>
        <w:tc>
          <w:tcPr>
            <w:tcW w:w="1414" w:type="dxa"/>
            <w:tcBorders>
              <w:top w:val="single" w:sz="16" w:space="0" w:color="000000"/>
              <w:bottom w:val="single" w:sz="16" w:space="0" w:color="000000"/>
            </w:tcBorders>
            <w:shd w:val="clear" w:color="auto" w:fill="FFFFFF"/>
            <w:vAlign w:val="bottom"/>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color w:val="000000"/>
                <w:sz w:val="18"/>
                <w:szCs w:val="18"/>
                <w:lang w:val="id-ID"/>
              </w:rPr>
              <w:t>Mean Square</w:t>
            </w:r>
          </w:p>
        </w:tc>
        <w:tc>
          <w:tcPr>
            <w:tcW w:w="1014" w:type="dxa"/>
            <w:tcBorders>
              <w:top w:val="single" w:sz="16" w:space="0" w:color="000000"/>
              <w:bottom w:val="single" w:sz="16" w:space="0" w:color="000000"/>
            </w:tcBorders>
            <w:shd w:val="clear" w:color="auto" w:fill="FFFFFF"/>
            <w:vAlign w:val="bottom"/>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color w:val="000000"/>
                <w:sz w:val="18"/>
                <w:szCs w:val="18"/>
                <w:lang w:val="id-ID"/>
              </w:rPr>
              <w:t>F</w:t>
            </w:r>
          </w:p>
        </w:tc>
        <w:tc>
          <w:tcPr>
            <w:tcW w:w="1014" w:type="dxa"/>
            <w:tcBorders>
              <w:top w:val="single" w:sz="16" w:space="0" w:color="000000"/>
              <w:bottom w:val="single" w:sz="16" w:space="0" w:color="000000"/>
              <w:right w:val="single" w:sz="16" w:space="0" w:color="000000"/>
            </w:tcBorders>
            <w:shd w:val="clear" w:color="auto" w:fill="FFFFFF"/>
            <w:vAlign w:val="bottom"/>
          </w:tcPr>
          <w:p w:rsidR="00F934F5" w:rsidRPr="00F934F5" w:rsidRDefault="00F934F5" w:rsidP="00F934F5">
            <w:pPr>
              <w:autoSpaceDE w:val="0"/>
              <w:autoSpaceDN w:val="0"/>
              <w:adjustRightInd w:val="0"/>
              <w:spacing w:after="0" w:line="320" w:lineRule="atLeast"/>
              <w:ind w:left="60" w:right="60"/>
              <w:jc w:val="center"/>
              <w:rPr>
                <w:rFonts w:ascii="Arial" w:hAnsi="Arial" w:cs="Arial"/>
                <w:color w:val="000000"/>
                <w:sz w:val="18"/>
                <w:szCs w:val="18"/>
                <w:lang w:val="id-ID"/>
              </w:rPr>
            </w:pPr>
            <w:r w:rsidRPr="00F934F5">
              <w:rPr>
                <w:rFonts w:ascii="Arial" w:hAnsi="Arial" w:cs="Arial"/>
                <w:color w:val="000000"/>
                <w:sz w:val="18"/>
                <w:szCs w:val="18"/>
                <w:lang w:val="id-ID"/>
              </w:rPr>
              <w:t>Sig.</w:t>
            </w:r>
          </w:p>
        </w:tc>
      </w:tr>
      <w:tr w:rsidR="00F934F5" w:rsidRPr="00F934F5">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1</w:t>
            </w:r>
          </w:p>
        </w:tc>
        <w:tc>
          <w:tcPr>
            <w:tcW w:w="1291" w:type="dxa"/>
            <w:tcBorders>
              <w:top w:val="single" w:sz="16" w:space="0" w:color="000000"/>
              <w:left w:val="nil"/>
              <w:bottom w:val="nil"/>
              <w:right w:val="single" w:sz="16" w:space="0" w:color="000000"/>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Regression</w:t>
            </w:r>
          </w:p>
        </w:tc>
        <w:tc>
          <w:tcPr>
            <w:tcW w:w="1475" w:type="dxa"/>
            <w:tcBorders>
              <w:top w:val="single" w:sz="16" w:space="0" w:color="000000"/>
              <w:left w:val="single" w:sz="16" w:space="0" w:color="000000"/>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.645</w:t>
            </w:r>
          </w:p>
        </w:tc>
        <w:tc>
          <w:tcPr>
            <w:tcW w:w="1014" w:type="dxa"/>
            <w:tcBorders>
              <w:top w:val="single" w:sz="16" w:space="0" w:color="000000"/>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2</w:t>
            </w:r>
          </w:p>
        </w:tc>
        <w:tc>
          <w:tcPr>
            <w:tcW w:w="1414" w:type="dxa"/>
            <w:tcBorders>
              <w:top w:val="single" w:sz="16" w:space="0" w:color="000000"/>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.322</w:t>
            </w:r>
          </w:p>
        </w:tc>
        <w:tc>
          <w:tcPr>
            <w:tcW w:w="1014" w:type="dxa"/>
            <w:tcBorders>
              <w:top w:val="single" w:sz="16" w:space="0" w:color="000000"/>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12.034</w:t>
            </w:r>
          </w:p>
        </w:tc>
        <w:tc>
          <w:tcPr>
            <w:tcW w:w="1014" w:type="dxa"/>
            <w:tcBorders>
              <w:top w:val="single" w:sz="16" w:space="0" w:color="000000"/>
              <w:bottom w:val="nil"/>
              <w:right w:val="single" w:sz="16" w:space="0" w:color="000000"/>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.000</w:t>
            </w:r>
            <w:r w:rsidRPr="00F934F5">
              <w:rPr>
                <w:rFonts w:ascii="Arial" w:hAnsi="Arial" w:cs="Arial"/>
                <w:color w:val="000000"/>
                <w:sz w:val="18"/>
                <w:szCs w:val="18"/>
                <w:vertAlign w:val="superscript"/>
                <w:lang w:val="id-ID"/>
              </w:rPr>
              <w:t>b</w:t>
            </w:r>
          </w:p>
        </w:tc>
      </w:tr>
      <w:tr w:rsidR="00F934F5" w:rsidRPr="00F934F5">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F934F5" w:rsidRPr="00F934F5" w:rsidRDefault="00F934F5" w:rsidP="00F934F5">
            <w:pPr>
              <w:autoSpaceDE w:val="0"/>
              <w:autoSpaceDN w:val="0"/>
              <w:adjustRightInd w:val="0"/>
              <w:spacing w:after="0" w:line="240" w:lineRule="auto"/>
              <w:rPr>
                <w:rFonts w:ascii="Arial" w:hAnsi="Arial" w:cs="Arial"/>
                <w:color w:val="000000"/>
                <w:sz w:val="18"/>
                <w:szCs w:val="18"/>
                <w:lang w:val="id-ID"/>
              </w:rPr>
            </w:pPr>
          </w:p>
        </w:tc>
        <w:tc>
          <w:tcPr>
            <w:tcW w:w="1291" w:type="dxa"/>
            <w:tcBorders>
              <w:top w:val="nil"/>
              <w:left w:val="nil"/>
              <w:bottom w:val="nil"/>
              <w:right w:val="single" w:sz="16" w:space="0" w:color="000000"/>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Residual</w:t>
            </w:r>
          </w:p>
        </w:tc>
        <w:tc>
          <w:tcPr>
            <w:tcW w:w="1475" w:type="dxa"/>
            <w:tcBorders>
              <w:top w:val="nil"/>
              <w:left w:val="single" w:sz="16" w:space="0" w:color="000000"/>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.509</w:t>
            </w:r>
          </w:p>
        </w:tc>
        <w:tc>
          <w:tcPr>
            <w:tcW w:w="1014" w:type="dxa"/>
            <w:tcBorders>
              <w:top w:val="nil"/>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19</w:t>
            </w:r>
          </w:p>
        </w:tc>
        <w:tc>
          <w:tcPr>
            <w:tcW w:w="1414" w:type="dxa"/>
            <w:tcBorders>
              <w:top w:val="nil"/>
              <w:bottom w:val="nil"/>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.027</w:t>
            </w:r>
          </w:p>
        </w:tc>
        <w:tc>
          <w:tcPr>
            <w:tcW w:w="1014" w:type="dxa"/>
            <w:tcBorders>
              <w:top w:val="nil"/>
              <w:bottom w:val="nil"/>
            </w:tcBorders>
            <w:shd w:val="clear" w:color="auto" w:fill="FFFFFF"/>
            <w:vAlign w:val="center"/>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c>
          <w:tcPr>
            <w:tcW w:w="1014" w:type="dxa"/>
            <w:tcBorders>
              <w:top w:val="nil"/>
              <w:bottom w:val="nil"/>
              <w:right w:val="single" w:sz="16" w:space="0" w:color="000000"/>
            </w:tcBorders>
            <w:shd w:val="clear" w:color="auto" w:fill="FFFFFF"/>
            <w:vAlign w:val="center"/>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r>
      <w:tr w:rsidR="00F934F5" w:rsidRPr="00F934F5">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c>
          <w:tcPr>
            <w:tcW w:w="1291" w:type="dxa"/>
            <w:tcBorders>
              <w:top w:val="nil"/>
              <w:left w:val="nil"/>
              <w:bottom w:val="single" w:sz="16" w:space="0" w:color="000000"/>
              <w:right w:val="single" w:sz="16" w:space="0" w:color="000000"/>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Total</w:t>
            </w:r>
          </w:p>
        </w:tc>
        <w:tc>
          <w:tcPr>
            <w:tcW w:w="1475" w:type="dxa"/>
            <w:tcBorders>
              <w:top w:val="nil"/>
              <w:left w:val="single" w:sz="16" w:space="0" w:color="000000"/>
              <w:bottom w:val="single" w:sz="16" w:space="0" w:color="000000"/>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1.154</w:t>
            </w:r>
          </w:p>
        </w:tc>
        <w:tc>
          <w:tcPr>
            <w:tcW w:w="1014" w:type="dxa"/>
            <w:tcBorders>
              <w:top w:val="nil"/>
              <w:bottom w:val="single" w:sz="16" w:space="0" w:color="000000"/>
            </w:tcBorders>
            <w:shd w:val="clear" w:color="auto" w:fill="FFFFFF"/>
            <w:vAlign w:val="center"/>
          </w:tcPr>
          <w:p w:rsidR="00F934F5" w:rsidRPr="00F934F5" w:rsidRDefault="00F934F5" w:rsidP="00F934F5">
            <w:pPr>
              <w:autoSpaceDE w:val="0"/>
              <w:autoSpaceDN w:val="0"/>
              <w:adjustRightInd w:val="0"/>
              <w:spacing w:after="0" w:line="320" w:lineRule="atLeast"/>
              <w:ind w:left="60" w:right="60"/>
              <w:jc w:val="right"/>
              <w:rPr>
                <w:rFonts w:ascii="Arial" w:hAnsi="Arial" w:cs="Arial"/>
                <w:color w:val="000000"/>
                <w:sz w:val="18"/>
                <w:szCs w:val="18"/>
                <w:lang w:val="id-ID"/>
              </w:rPr>
            </w:pPr>
            <w:r w:rsidRPr="00F934F5">
              <w:rPr>
                <w:rFonts w:ascii="Arial" w:hAnsi="Arial" w:cs="Arial"/>
                <w:color w:val="000000"/>
                <w:sz w:val="18"/>
                <w:szCs w:val="18"/>
                <w:lang w:val="id-ID"/>
              </w:rPr>
              <w:t>21</w:t>
            </w:r>
          </w:p>
        </w:tc>
        <w:tc>
          <w:tcPr>
            <w:tcW w:w="1414" w:type="dxa"/>
            <w:tcBorders>
              <w:top w:val="nil"/>
              <w:bottom w:val="single" w:sz="16" w:space="0" w:color="000000"/>
            </w:tcBorders>
            <w:shd w:val="clear" w:color="auto" w:fill="FFFFFF"/>
            <w:vAlign w:val="center"/>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c>
          <w:tcPr>
            <w:tcW w:w="1014" w:type="dxa"/>
            <w:tcBorders>
              <w:top w:val="nil"/>
              <w:bottom w:val="single" w:sz="16" w:space="0" w:color="000000"/>
            </w:tcBorders>
            <w:shd w:val="clear" w:color="auto" w:fill="FFFFFF"/>
            <w:vAlign w:val="center"/>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c>
          <w:tcPr>
            <w:tcW w:w="1014" w:type="dxa"/>
            <w:tcBorders>
              <w:top w:val="nil"/>
              <w:bottom w:val="single" w:sz="16" w:space="0" w:color="000000"/>
              <w:right w:val="single" w:sz="16" w:space="0" w:color="000000"/>
            </w:tcBorders>
            <w:shd w:val="clear" w:color="auto" w:fill="FFFFFF"/>
            <w:vAlign w:val="center"/>
          </w:tcPr>
          <w:p w:rsidR="00F934F5" w:rsidRPr="00F934F5" w:rsidRDefault="00F934F5" w:rsidP="00F934F5">
            <w:pPr>
              <w:autoSpaceDE w:val="0"/>
              <w:autoSpaceDN w:val="0"/>
              <w:adjustRightInd w:val="0"/>
              <w:spacing w:after="0" w:line="240" w:lineRule="auto"/>
              <w:rPr>
                <w:rFonts w:ascii="Times New Roman" w:hAnsi="Times New Roman" w:cs="Times New Roman"/>
                <w:sz w:val="24"/>
                <w:szCs w:val="24"/>
                <w:lang w:val="id-ID"/>
              </w:rPr>
            </w:pPr>
          </w:p>
        </w:tc>
      </w:tr>
      <w:tr w:rsidR="00F934F5" w:rsidRPr="00F934F5">
        <w:trPr>
          <w:cantSplit/>
        </w:trPr>
        <w:tc>
          <w:tcPr>
            <w:tcW w:w="7959" w:type="dxa"/>
            <w:gridSpan w:val="7"/>
            <w:tcBorders>
              <w:top w:val="nil"/>
              <w:left w:val="nil"/>
              <w:bottom w:val="nil"/>
              <w:right w:val="nil"/>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 xml:space="preserve">a. Dependent Variable: </w:t>
            </w:r>
            <w:r>
              <w:rPr>
                <w:rFonts w:ascii="Arial" w:hAnsi="Arial" w:cs="Arial"/>
                <w:color w:val="000000"/>
                <w:sz w:val="18"/>
                <w:szCs w:val="18"/>
                <w:lang w:val="id-ID"/>
              </w:rPr>
              <w:t>Nilai perusahaan</w:t>
            </w:r>
          </w:p>
        </w:tc>
      </w:tr>
      <w:tr w:rsidR="00F934F5" w:rsidRPr="00F934F5">
        <w:trPr>
          <w:cantSplit/>
        </w:trPr>
        <w:tc>
          <w:tcPr>
            <w:tcW w:w="7959" w:type="dxa"/>
            <w:gridSpan w:val="7"/>
            <w:tcBorders>
              <w:top w:val="nil"/>
              <w:left w:val="nil"/>
              <w:bottom w:val="nil"/>
              <w:right w:val="nil"/>
            </w:tcBorders>
            <w:shd w:val="clear" w:color="auto" w:fill="FFFFFF"/>
          </w:tcPr>
          <w:p w:rsidR="00F934F5" w:rsidRPr="00F934F5" w:rsidRDefault="00F934F5" w:rsidP="00F934F5">
            <w:pPr>
              <w:autoSpaceDE w:val="0"/>
              <w:autoSpaceDN w:val="0"/>
              <w:adjustRightInd w:val="0"/>
              <w:spacing w:after="0" w:line="320" w:lineRule="atLeast"/>
              <w:ind w:left="60" w:right="60"/>
              <w:rPr>
                <w:rFonts w:ascii="Arial" w:hAnsi="Arial" w:cs="Arial"/>
                <w:color w:val="000000"/>
                <w:sz w:val="18"/>
                <w:szCs w:val="18"/>
                <w:lang w:val="id-ID"/>
              </w:rPr>
            </w:pPr>
            <w:r w:rsidRPr="00F934F5">
              <w:rPr>
                <w:rFonts w:ascii="Arial" w:hAnsi="Arial" w:cs="Arial"/>
                <w:color w:val="000000"/>
                <w:sz w:val="18"/>
                <w:szCs w:val="18"/>
                <w:lang w:val="id-ID"/>
              </w:rPr>
              <w:t>b. Predictors: (Constant), X_2, X_1</w:t>
            </w:r>
          </w:p>
        </w:tc>
      </w:tr>
    </w:tbl>
    <w:p w:rsidR="00843E16" w:rsidRPr="00843E16" w:rsidRDefault="00843E16" w:rsidP="00F934F5">
      <w:pPr>
        <w:spacing w:before="30" w:after="0" w:line="480" w:lineRule="auto"/>
        <w:contextualSpacing/>
        <w:rPr>
          <w:rFonts w:ascii="Times New Roman" w:eastAsia="Calibri" w:hAnsi="Times New Roman" w:cs="Times New Roman"/>
          <w:b/>
          <w:sz w:val="24"/>
          <w:szCs w:val="24"/>
        </w:rPr>
      </w:pPr>
      <w:r w:rsidRPr="00843E16">
        <w:rPr>
          <w:rFonts w:ascii="Times New Roman" w:eastAsia="Calibri" w:hAnsi="Times New Roman" w:cs="Times New Roman"/>
          <w:b/>
          <w:sz w:val="24"/>
          <w:szCs w:val="24"/>
        </w:rPr>
        <w:t>Sumber: Pengolahan Data SPSS Versi 23.00</w:t>
      </w:r>
    </w:p>
    <w:p w:rsidR="00843E16" w:rsidRPr="00843E16" w:rsidRDefault="00F934F5" w:rsidP="00B6742F">
      <w:pPr>
        <w:autoSpaceDE w:val="0"/>
        <w:autoSpaceDN w:val="0"/>
        <w:adjustRightInd w:val="0"/>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Dari tabel 4.1</w:t>
      </w:r>
      <w:r>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xml:space="preserve"> di atas dapat dilakukan pengujian dan regresi antar variabel X</w:t>
      </w:r>
      <w:r w:rsidR="00843E16" w:rsidRPr="00843E16">
        <w:rPr>
          <w:rFonts w:ascii="Times New Roman" w:eastAsia="Calibri" w:hAnsi="Times New Roman" w:cs="Times New Roman"/>
          <w:sz w:val="24"/>
          <w:szCs w:val="24"/>
          <w:vertAlign w:val="subscript"/>
        </w:rPr>
        <w:t>1</w:t>
      </w:r>
      <w:r>
        <w:rPr>
          <w:rFonts w:ascii="Times New Roman" w:eastAsia="Calibri" w:hAnsi="Times New Roman" w:cs="Times New Roman"/>
          <w:sz w:val="24"/>
          <w:szCs w:val="24"/>
          <w:lang w:val="id-ID"/>
        </w:rPr>
        <w:t xml:space="preserve"> dan X</w:t>
      </w:r>
      <w:r>
        <w:rPr>
          <w:rFonts w:ascii="Times New Roman" w:eastAsia="Calibri" w:hAnsi="Times New Roman" w:cs="Times New Roman"/>
          <w:sz w:val="24"/>
          <w:szCs w:val="24"/>
          <w:vertAlign w:val="subscript"/>
          <w:lang w:val="id-ID"/>
        </w:rPr>
        <w:t>2</w:t>
      </w:r>
      <w:r w:rsidR="00843E16" w:rsidRPr="00843E16">
        <w:rPr>
          <w:rFonts w:ascii="Times New Roman" w:eastAsia="Calibri" w:hAnsi="Times New Roman" w:cs="Times New Roman"/>
          <w:sz w:val="24"/>
          <w:szCs w:val="24"/>
        </w:rPr>
        <w:t xml:space="preserve">terhadap Y dengan tingkat signifikan 5%. Jumlah n = </w:t>
      </w:r>
      <w:r>
        <w:rPr>
          <w:rFonts w:ascii="Times New Roman" w:eastAsia="Calibri" w:hAnsi="Times New Roman" w:cs="Times New Roman"/>
          <w:sz w:val="24"/>
          <w:szCs w:val="24"/>
          <w:lang w:val="id-ID"/>
        </w:rPr>
        <w:t>35</w:t>
      </w:r>
      <w:r w:rsidR="00843E16" w:rsidRPr="00843E16">
        <w:rPr>
          <w:rFonts w:ascii="Times New Roman" w:eastAsia="Calibri" w:hAnsi="Times New Roman" w:cs="Times New Roman"/>
          <w:sz w:val="24"/>
          <w:szCs w:val="24"/>
        </w:rPr>
        <w:t xml:space="preserve"> dan j</w:t>
      </w:r>
      <w:r>
        <w:rPr>
          <w:rFonts w:ascii="Times New Roman" w:eastAsia="Calibri" w:hAnsi="Times New Roman" w:cs="Times New Roman"/>
          <w:sz w:val="24"/>
          <w:szCs w:val="24"/>
        </w:rPr>
        <w:t xml:space="preserve">umlah variabel bebas (k) yaitu </w:t>
      </w:r>
      <w:r>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sehingga dapat diketahui dk penyebut = n – k – 1 (</w:t>
      </w:r>
      <w:r>
        <w:rPr>
          <w:rFonts w:ascii="Times New Roman" w:eastAsia="Calibri" w:hAnsi="Times New Roman" w:cs="Times New Roman"/>
          <w:sz w:val="24"/>
          <w:szCs w:val="24"/>
          <w:lang w:val="id-ID"/>
        </w:rPr>
        <w:t>35</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xml:space="preserve"> – 1) = </w:t>
      </w:r>
      <w:r>
        <w:rPr>
          <w:rFonts w:ascii="Times New Roman" w:eastAsia="Calibri" w:hAnsi="Times New Roman" w:cs="Times New Roman"/>
          <w:sz w:val="24"/>
          <w:szCs w:val="24"/>
        </w:rPr>
        <w:t>3</w:t>
      </w:r>
      <w:r>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Maka dapat dilihat</w:t>
      </w:r>
      <w:r>
        <w:rPr>
          <w:rFonts w:ascii="Times New Roman" w:eastAsia="Calibri" w:hAnsi="Times New Roman" w:cs="Times New Roman"/>
          <w:sz w:val="24"/>
          <w:szCs w:val="24"/>
        </w:rPr>
        <w:t xml:space="preserve"> dari tabel 4.1</w:t>
      </w:r>
      <w:r w:rsidR="00C27639">
        <w:rPr>
          <w:rFonts w:ascii="Times New Roman" w:eastAsia="Calibri" w:hAnsi="Times New Roman" w:cs="Times New Roman"/>
          <w:sz w:val="24"/>
          <w:szCs w:val="24"/>
          <w:lang w:val="id-ID"/>
        </w:rPr>
        <w:t>2</w:t>
      </w:r>
      <w:r w:rsidR="00843E16" w:rsidRPr="00843E16">
        <w:rPr>
          <w:rFonts w:ascii="Times New Roman" w:eastAsia="Calibri" w:hAnsi="Times New Roman" w:cs="Times New Roman"/>
          <w:sz w:val="24"/>
          <w:szCs w:val="24"/>
        </w:rPr>
        <w:t xml:space="preserve"> di atas nilai F</w:t>
      </w:r>
      <w:r w:rsidR="00843E16" w:rsidRPr="00843E16">
        <w:rPr>
          <w:rFonts w:ascii="Times New Roman" w:eastAsia="Calibri" w:hAnsi="Times New Roman" w:cs="Times New Roman"/>
          <w:sz w:val="24"/>
          <w:szCs w:val="24"/>
          <w:vertAlign w:val="subscript"/>
        </w:rPr>
        <w:t>hitung</w:t>
      </w:r>
      <w:r w:rsidR="00D23FCB">
        <w:rPr>
          <w:rFonts w:ascii="Times New Roman" w:eastAsia="Calibri" w:hAnsi="Times New Roman" w:cs="Times New Roman"/>
          <w:sz w:val="24"/>
          <w:szCs w:val="24"/>
        </w:rPr>
        <w:t xml:space="preserve"> adalah sebesar </w:t>
      </w:r>
      <w:r>
        <w:rPr>
          <w:rFonts w:ascii="Times New Roman" w:eastAsia="Calibri" w:hAnsi="Times New Roman" w:cs="Times New Roman"/>
          <w:sz w:val="24"/>
          <w:szCs w:val="24"/>
          <w:lang w:val="id-ID"/>
        </w:rPr>
        <w:lastRenderedPageBreak/>
        <w:t>12.034</w:t>
      </w:r>
      <w:r w:rsidR="00843E16" w:rsidRPr="00843E16">
        <w:rPr>
          <w:rFonts w:ascii="Times New Roman" w:eastAsia="Calibri" w:hAnsi="Times New Roman" w:cs="Times New Roman"/>
          <w:sz w:val="24"/>
          <w:szCs w:val="24"/>
        </w:rPr>
        <w:t xml:space="preserve"> lebih besar dari F</w:t>
      </w:r>
      <w:r w:rsidR="00843E16" w:rsidRPr="00843E16">
        <w:rPr>
          <w:rFonts w:ascii="Times New Roman" w:eastAsia="Calibri" w:hAnsi="Times New Roman" w:cs="Times New Roman"/>
          <w:sz w:val="24"/>
          <w:szCs w:val="24"/>
          <w:vertAlign w:val="subscript"/>
        </w:rPr>
        <w:t xml:space="preserve">tabel </w:t>
      </w:r>
      <w:r w:rsidR="00C27639">
        <w:rPr>
          <w:rFonts w:ascii="Times New Roman" w:eastAsia="Calibri" w:hAnsi="Times New Roman" w:cs="Times New Roman"/>
          <w:sz w:val="24"/>
          <w:szCs w:val="24"/>
        </w:rPr>
        <w:t>4,15</w:t>
      </w:r>
      <w:r w:rsidR="00843E16" w:rsidRPr="00843E16">
        <w:rPr>
          <w:rFonts w:ascii="Times New Roman" w:eastAsia="Calibri" w:hAnsi="Times New Roman" w:cs="Times New Roman"/>
          <w:sz w:val="24"/>
          <w:szCs w:val="24"/>
        </w:rPr>
        <w:t>. Dengan demikian dapat disimpulkan bahwa F</w:t>
      </w:r>
      <w:r w:rsidR="00843E16" w:rsidRPr="00843E16">
        <w:rPr>
          <w:rFonts w:ascii="Times New Roman" w:eastAsia="Calibri" w:hAnsi="Times New Roman" w:cs="Times New Roman"/>
          <w:sz w:val="24"/>
          <w:szCs w:val="24"/>
          <w:vertAlign w:val="subscript"/>
        </w:rPr>
        <w:t>hitung</w:t>
      </w:r>
      <w:r w:rsidR="00C27639">
        <w:rPr>
          <w:rFonts w:ascii="Times New Roman" w:hAnsi="Times New Roman" w:cs="Times New Roman"/>
          <w:color w:val="000000"/>
          <w:sz w:val="24"/>
          <w:szCs w:val="24"/>
        </w:rPr>
        <w:t>1</w:t>
      </w:r>
      <w:r w:rsidR="00C27639">
        <w:rPr>
          <w:rFonts w:ascii="Times New Roman" w:hAnsi="Times New Roman" w:cs="Times New Roman"/>
          <w:color w:val="000000"/>
          <w:sz w:val="24"/>
          <w:szCs w:val="24"/>
          <w:lang w:val="id-ID"/>
        </w:rPr>
        <w:t>2.034</w:t>
      </w:r>
      <w:r w:rsidR="00843E16" w:rsidRPr="00843E16">
        <w:rPr>
          <w:rFonts w:ascii="Times New Roman" w:eastAsia="Calibri" w:hAnsi="Times New Roman" w:cs="Times New Roman"/>
          <w:sz w:val="24"/>
          <w:szCs w:val="24"/>
        </w:rPr>
        <w:t>&gt; F</w:t>
      </w:r>
      <w:r w:rsidR="00843E16" w:rsidRPr="00843E16">
        <w:rPr>
          <w:rFonts w:ascii="Times New Roman" w:eastAsia="Calibri" w:hAnsi="Times New Roman" w:cs="Times New Roman"/>
          <w:sz w:val="24"/>
          <w:szCs w:val="24"/>
          <w:vertAlign w:val="subscript"/>
        </w:rPr>
        <w:t>tabel</w:t>
      </w:r>
      <w:r w:rsidR="00C27639">
        <w:rPr>
          <w:rFonts w:ascii="Times New Roman" w:eastAsia="Calibri" w:hAnsi="Times New Roman" w:cs="Times New Roman"/>
          <w:sz w:val="24"/>
          <w:szCs w:val="24"/>
          <w:lang w:val="id-ID"/>
        </w:rPr>
        <w:t>4</w:t>
      </w:r>
      <w:r w:rsidR="00C27639">
        <w:rPr>
          <w:rFonts w:ascii="Times New Roman" w:eastAsia="Calibri" w:hAnsi="Times New Roman" w:cs="Times New Roman"/>
          <w:sz w:val="24"/>
          <w:szCs w:val="24"/>
        </w:rPr>
        <w:t>,</w:t>
      </w:r>
      <w:r w:rsidR="00C27639">
        <w:rPr>
          <w:rFonts w:ascii="Times New Roman" w:eastAsia="Calibri" w:hAnsi="Times New Roman" w:cs="Times New Roman"/>
          <w:sz w:val="24"/>
          <w:szCs w:val="24"/>
          <w:lang w:val="id-ID"/>
        </w:rPr>
        <w:t>15</w:t>
      </w:r>
      <w:r w:rsidR="00843E16" w:rsidRPr="00843E16">
        <w:rPr>
          <w:rFonts w:ascii="Times New Roman" w:eastAsia="Calibri" w:hAnsi="Times New Roman" w:cs="Times New Roman"/>
          <w:sz w:val="24"/>
          <w:szCs w:val="24"/>
        </w:rPr>
        <w:t>, artinya H</w:t>
      </w:r>
      <w:r w:rsidR="00843E16" w:rsidRPr="00843E16">
        <w:rPr>
          <w:rFonts w:ascii="Times New Roman" w:eastAsia="Calibri" w:hAnsi="Times New Roman" w:cs="Times New Roman"/>
          <w:sz w:val="24"/>
          <w:szCs w:val="24"/>
          <w:vertAlign w:val="subscript"/>
        </w:rPr>
        <w:t>a</w:t>
      </w:r>
      <w:r w:rsidR="00843E16" w:rsidRPr="00843E16">
        <w:rPr>
          <w:rFonts w:ascii="Times New Roman" w:eastAsia="Calibri" w:hAnsi="Times New Roman" w:cs="Times New Roman"/>
          <w:sz w:val="24"/>
          <w:szCs w:val="24"/>
        </w:rPr>
        <w:t xml:space="preserve"> diterima.</w:t>
      </w:r>
    </w:p>
    <w:p w:rsidR="001A0234" w:rsidRPr="00E67200" w:rsidRDefault="00843E16" w:rsidP="00E67200">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Selain itu juga, dapat dilihat dari perbandingan probabilitas dengan tingkat signifikansi dimana probabilitas sebesar 0,000 nilainya lebih kecil dari nilai signifikansi sebesar 0,05 artinya H</w:t>
      </w:r>
      <w:r w:rsidRPr="00843E16">
        <w:rPr>
          <w:rFonts w:ascii="Times New Roman" w:eastAsia="Calibri" w:hAnsi="Times New Roman" w:cs="Times New Roman"/>
          <w:sz w:val="24"/>
          <w:szCs w:val="24"/>
          <w:vertAlign w:val="subscript"/>
        </w:rPr>
        <w:t>a</w:t>
      </w:r>
      <w:r w:rsidRPr="00843E16">
        <w:rPr>
          <w:rFonts w:ascii="Times New Roman" w:eastAsia="Calibri" w:hAnsi="Times New Roman" w:cs="Times New Roman"/>
          <w:sz w:val="24"/>
          <w:szCs w:val="24"/>
        </w:rPr>
        <w:t xml:space="preserve"> diterima, sehingga dapat disimpulkan bahwa </w:t>
      </w:r>
      <w:r w:rsidR="00C27639">
        <w:rPr>
          <w:rFonts w:ascii="Times New Roman" w:eastAsia="Calibri" w:hAnsi="Times New Roman" w:cs="Times New Roman"/>
          <w:sz w:val="24"/>
          <w:szCs w:val="24"/>
          <w:lang w:val="id-ID"/>
        </w:rPr>
        <w:t>Profitabilitas dan Struktur Modal</w:t>
      </w:r>
      <w:r w:rsidRPr="00843E16">
        <w:rPr>
          <w:rFonts w:ascii="Times New Roman" w:eastAsia="Calibri" w:hAnsi="Times New Roman" w:cs="Times New Roman"/>
          <w:sz w:val="24"/>
          <w:szCs w:val="24"/>
        </w:rPr>
        <w:t xml:space="preserve"> secara simultan berpengaruh signifikan terhadap </w:t>
      </w:r>
      <w:r w:rsidR="00C27639">
        <w:rPr>
          <w:rFonts w:ascii="Times New Roman" w:eastAsia="Calibri" w:hAnsi="Times New Roman" w:cs="Times New Roman"/>
          <w:sz w:val="24"/>
          <w:szCs w:val="24"/>
          <w:lang w:val="id-ID"/>
        </w:rPr>
        <w:t>Nilai Perusahaan</w:t>
      </w:r>
      <w:r w:rsidR="00E67200">
        <w:rPr>
          <w:rFonts w:ascii="Times New Roman" w:eastAsia="Calibri" w:hAnsi="Times New Roman" w:cs="Times New Roman"/>
          <w:sz w:val="24"/>
          <w:szCs w:val="24"/>
          <w:lang w:val="id-ID"/>
        </w:rPr>
        <w:t>.</w:t>
      </w:r>
    </w:p>
    <w:p w:rsidR="0054315C" w:rsidRDefault="0054315C" w:rsidP="0054315C">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4.8</w:t>
      </w:r>
      <w:r>
        <w:rPr>
          <w:rFonts w:ascii="Times New Roman" w:eastAsia="Calibri" w:hAnsi="Times New Roman" w:cs="Times New Roman"/>
          <w:b/>
          <w:sz w:val="24"/>
          <w:szCs w:val="24"/>
        </w:rPr>
        <w:tab/>
      </w:r>
      <w:r w:rsidR="00843E16" w:rsidRPr="0054315C">
        <w:rPr>
          <w:rFonts w:ascii="Times New Roman" w:eastAsia="Calibri" w:hAnsi="Times New Roman" w:cs="Times New Roman"/>
          <w:b/>
          <w:sz w:val="24"/>
          <w:szCs w:val="24"/>
        </w:rPr>
        <w:t>Pembahasan</w:t>
      </w:r>
    </w:p>
    <w:p w:rsidR="00207DCA" w:rsidRPr="00E4493B" w:rsidRDefault="0054315C" w:rsidP="00E4493B">
      <w:pPr>
        <w:spacing w:after="0" w:line="480" w:lineRule="auto"/>
        <w:ind w:left="720" w:hanging="720"/>
        <w:jc w:val="both"/>
        <w:rPr>
          <w:rFonts w:ascii="Times New Roman" w:eastAsia="Calibri" w:hAnsi="Times New Roman" w:cs="Times New Roman"/>
          <w:b/>
          <w:sz w:val="24"/>
          <w:szCs w:val="24"/>
        </w:rPr>
      </w:pPr>
      <w:r>
        <w:rPr>
          <w:rFonts w:ascii="Times New Roman" w:eastAsia="Calibri" w:hAnsi="Times New Roman" w:cs="Times New Roman"/>
          <w:b/>
          <w:sz w:val="24"/>
          <w:szCs w:val="24"/>
        </w:rPr>
        <w:t>4.8.1</w:t>
      </w:r>
      <w:r>
        <w:rPr>
          <w:rFonts w:ascii="Times New Roman" w:eastAsia="Calibri" w:hAnsi="Times New Roman" w:cs="Times New Roman"/>
          <w:b/>
          <w:sz w:val="24"/>
          <w:szCs w:val="24"/>
        </w:rPr>
        <w:tab/>
      </w:r>
      <w:r w:rsidR="00207DCA">
        <w:rPr>
          <w:rFonts w:ascii="Times New Roman" w:eastAsia="Calibri" w:hAnsi="Times New Roman" w:cs="Times New Roman"/>
          <w:b/>
          <w:sz w:val="24"/>
          <w:szCs w:val="24"/>
          <w:lang w:val="id-ID"/>
        </w:rPr>
        <w:t>Pengaruh Profitabilitas Terhadap Nilai Perusahaan</w:t>
      </w:r>
    </w:p>
    <w:p w:rsidR="00843E16" w:rsidRDefault="00843E16" w:rsidP="00222ACB">
      <w:pPr>
        <w:spacing w:after="0" w:line="480" w:lineRule="auto"/>
        <w:ind w:firstLine="709"/>
        <w:contextualSpacing/>
        <w:jc w:val="both"/>
        <w:rPr>
          <w:rFonts w:ascii="Times New Roman" w:eastAsia="Calibri" w:hAnsi="Times New Roman" w:cs="Times New Roman"/>
          <w:sz w:val="24"/>
          <w:szCs w:val="24"/>
          <w:lang w:val="id-ID"/>
        </w:rPr>
      </w:pPr>
      <w:r w:rsidRPr="00843E16">
        <w:rPr>
          <w:rFonts w:ascii="Times New Roman" w:eastAsia="Calibri" w:hAnsi="Times New Roman" w:cs="Times New Roman"/>
          <w:sz w:val="24"/>
          <w:szCs w:val="24"/>
        </w:rPr>
        <w:t xml:space="preserve">Pengujian pengaruh </w:t>
      </w:r>
      <w:r w:rsidR="001D6940">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terhadap </w:t>
      </w:r>
      <w:r w:rsidR="001D6940">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dalam penelitian ini hasilnya dapat disimpulkan bahwa</w:t>
      </w:r>
      <w:r w:rsidR="00207DCA">
        <w:rPr>
          <w:rFonts w:ascii="Times New Roman" w:eastAsia="Calibri" w:hAnsi="Times New Roman" w:cs="Times New Roman"/>
          <w:sz w:val="24"/>
          <w:szCs w:val="24"/>
          <w:lang w:val="id-ID"/>
        </w:rPr>
        <w:t xml:space="preserve"> secara parsial</w:t>
      </w:r>
      <w:r w:rsidR="0054315C">
        <w:rPr>
          <w:rFonts w:ascii="Times New Roman" w:eastAsia="Calibri" w:hAnsi="Times New Roman" w:cs="Times New Roman"/>
          <w:sz w:val="24"/>
          <w:szCs w:val="24"/>
        </w:rPr>
        <w:t xml:space="preserve"> </w:t>
      </w:r>
      <w:r w:rsidR="001D6940">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berpengaruh signifikan positif terhadap </w:t>
      </w:r>
      <w:r w:rsidR="001D6940">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Nilai koefisien yang menunjukkan angka positif dapat diartikan bahwa semakin tinggi </w:t>
      </w:r>
      <w:r w:rsidR="001D6940">
        <w:rPr>
          <w:rFonts w:ascii="Times New Roman" w:eastAsia="Calibri" w:hAnsi="Times New Roman" w:cs="Times New Roman"/>
          <w:sz w:val="24"/>
          <w:szCs w:val="24"/>
          <w:lang w:val="id-ID"/>
        </w:rPr>
        <w:t>Profitabilitas</w:t>
      </w:r>
      <w:r w:rsidRPr="00843E16">
        <w:rPr>
          <w:rFonts w:ascii="Times New Roman" w:eastAsia="Calibri" w:hAnsi="Times New Roman" w:cs="Times New Roman"/>
          <w:sz w:val="24"/>
          <w:szCs w:val="24"/>
        </w:rPr>
        <w:t xml:space="preserve"> yang dimiliki semakin tinggi pula </w:t>
      </w:r>
      <w:r w:rsidR="001D6940">
        <w:rPr>
          <w:rFonts w:ascii="Times New Roman" w:eastAsia="Calibri" w:hAnsi="Times New Roman" w:cs="Times New Roman"/>
          <w:sz w:val="24"/>
          <w:szCs w:val="24"/>
          <w:lang w:val="id-ID"/>
        </w:rPr>
        <w:t>Nilai Perusahaan</w:t>
      </w:r>
      <w:r w:rsidR="00222ACB">
        <w:rPr>
          <w:rFonts w:ascii="Times New Roman" w:eastAsia="Calibri" w:hAnsi="Times New Roman" w:cs="Times New Roman"/>
          <w:sz w:val="24"/>
          <w:szCs w:val="24"/>
        </w:rPr>
        <w:t>.</w:t>
      </w:r>
    </w:p>
    <w:p w:rsidR="00463A57" w:rsidRPr="00E4493B" w:rsidRDefault="00E4493B" w:rsidP="00E4493B">
      <w:pPr>
        <w:spacing w:after="0" w:line="480" w:lineRule="auto"/>
        <w:contextualSpacing/>
        <w:jc w:val="both"/>
        <w:rPr>
          <w:rFonts w:ascii="Times New Roman" w:eastAsia="Calibri" w:hAnsi="Times New Roman" w:cs="Times New Roman"/>
          <w:sz w:val="24"/>
          <w:szCs w:val="24"/>
        </w:rPr>
      </w:pPr>
      <w:r w:rsidRPr="00E4493B">
        <w:rPr>
          <w:rFonts w:ascii="Times New Roman" w:eastAsia="Calibri" w:hAnsi="Times New Roman" w:cs="Times New Roman"/>
          <w:b/>
          <w:sz w:val="24"/>
          <w:szCs w:val="24"/>
        </w:rPr>
        <w:t>4.8.2</w:t>
      </w:r>
      <w:r>
        <w:rPr>
          <w:rFonts w:ascii="Times New Roman" w:eastAsia="Calibri" w:hAnsi="Times New Roman" w:cs="Times New Roman"/>
          <w:sz w:val="24"/>
          <w:szCs w:val="24"/>
        </w:rPr>
        <w:tab/>
      </w:r>
      <w:r w:rsidR="00843E16" w:rsidRPr="00843E16">
        <w:rPr>
          <w:rFonts w:ascii="Times New Roman" w:eastAsia="Calibri" w:hAnsi="Times New Roman" w:cs="Times New Roman"/>
          <w:b/>
          <w:sz w:val="24"/>
          <w:szCs w:val="24"/>
        </w:rPr>
        <w:t xml:space="preserve">Pengaruh </w:t>
      </w:r>
      <w:r w:rsidR="00463A57">
        <w:rPr>
          <w:rFonts w:ascii="Times New Roman" w:eastAsia="Calibri" w:hAnsi="Times New Roman" w:cs="Times New Roman"/>
          <w:b/>
          <w:sz w:val="24"/>
          <w:szCs w:val="24"/>
          <w:lang w:val="id-ID"/>
        </w:rPr>
        <w:t>Struktur Modal Terhadap Nilai Perusahaan</w:t>
      </w:r>
    </w:p>
    <w:p w:rsidR="00843E16" w:rsidRPr="00843E16" w:rsidRDefault="00843E16" w:rsidP="00B6742F">
      <w:pPr>
        <w:spacing w:after="0" w:line="480" w:lineRule="auto"/>
        <w:ind w:firstLine="709"/>
        <w:contextualSpacing/>
        <w:jc w:val="both"/>
        <w:rPr>
          <w:rFonts w:ascii="Times New Roman" w:eastAsia="Calibri" w:hAnsi="Times New Roman" w:cs="Times New Roman"/>
          <w:sz w:val="24"/>
          <w:szCs w:val="24"/>
        </w:rPr>
      </w:pPr>
      <w:r w:rsidRPr="00843E16">
        <w:rPr>
          <w:rFonts w:ascii="Times New Roman" w:eastAsia="Calibri" w:hAnsi="Times New Roman" w:cs="Times New Roman"/>
          <w:sz w:val="24"/>
          <w:szCs w:val="24"/>
        </w:rPr>
        <w:t xml:space="preserve">Hasil pengujian </w:t>
      </w:r>
      <w:r w:rsidR="00463A57">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terhadap </w:t>
      </w:r>
      <w:r w:rsidR="00463A57">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dalam penelitian dapat disimpulkan bahwa</w:t>
      </w:r>
      <w:r w:rsidR="00207DCA">
        <w:rPr>
          <w:rFonts w:ascii="Times New Roman" w:eastAsia="Calibri" w:hAnsi="Times New Roman" w:cs="Times New Roman"/>
          <w:sz w:val="24"/>
          <w:szCs w:val="24"/>
          <w:lang w:val="id-ID"/>
        </w:rPr>
        <w:t xml:space="preserve"> secara parsial</w:t>
      </w:r>
      <w:r w:rsidR="00E4493B">
        <w:rPr>
          <w:rFonts w:ascii="Times New Roman" w:eastAsia="Calibri" w:hAnsi="Times New Roman" w:cs="Times New Roman"/>
          <w:sz w:val="24"/>
          <w:szCs w:val="24"/>
        </w:rPr>
        <w:t xml:space="preserve"> </w:t>
      </w:r>
      <w:r w:rsidR="00463A57">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berpengaruh signifikan positif terhadap </w:t>
      </w:r>
      <w:r w:rsidR="00463A57">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 xml:space="preserve">. Nilai koefisien yang menunjukkan angka positif dapat diartikan bahwa semakin tinggi </w:t>
      </w:r>
      <w:r w:rsidR="00463A57">
        <w:rPr>
          <w:rFonts w:ascii="Times New Roman" w:eastAsia="Calibri" w:hAnsi="Times New Roman" w:cs="Times New Roman"/>
          <w:sz w:val="24"/>
          <w:szCs w:val="24"/>
          <w:lang w:val="id-ID"/>
        </w:rPr>
        <w:t>Struktur Modal</w:t>
      </w:r>
      <w:r w:rsidRPr="00843E16">
        <w:rPr>
          <w:rFonts w:ascii="Times New Roman" w:eastAsia="Calibri" w:hAnsi="Times New Roman" w:cs="Times New Roman"/>
          <w:sz w:val="24"/>
          <w:szCs w:val="24"/>
        </w:rPr>
        <w:t xml:space="preserve"> yang dimiliki semakin tinggi pula </w:t>
      </w:r>
      <w:r w:rsidR="00463A57">
        <w:rPr>
          <w:rFonts w:ascii="Times New Roman" w:eastAsia="Calibri" w:hAnsi="Times New Roman" w:cs="Times New Roman"/>
          <w:sz w:val="24"/>
          <w:szCs w:val="24"/>
          <w:lang w:val="id-ID"/>
        </w:rPr>
        <w:t>Nilai Perusahaan</w:t>
      </w:r>
      <w:r w:rsidRPr="00843E16">
        <w:rPr>
          <w:rFonts w:ascii="Times New Roman" w:eastAsia="Calibri" w:hAnsi="Times New Roman" w:cs="Times New Roman"/>
          <w:sz w:val="24"/>
          <w:szCs w:val="24"/>
        </w:rPr>
        <w:t>.</w:t>
      </w:r>
    </w:p>
    <w:p w:rsidR="00843E16" w:rsidRPr="00AD21EB" w:rsidRDefault="00843E16" w:rsidP="00AD21EB">
      <w:pPr>
        <w:pStyle w:val="ListParagraph"/>
        <w:numPr>
          <w:ilvl w:val="2"/>
          <w:numId w:val="27"/>
        </w:numPr>
        <w:spacing w:after="0" w:line="480" w:lineRule="auto"/>
        <w:jc w:val="both"/>
        <w:rPr>
          <w:rFonts w:ascii="Times New Roman" w:eastAsia="Calibri" w:hAnsi="Times New Roman" w:cs="Times New Roman"/>
          <w:sz w:val="24"/>
          <w:szCs w:val="24"/>
        </w:rPr>
      </w:pPr>
      <w:r w:rsidRPr="00AD21EB">
        <w:rPr>
          <w:rFonts w:ascii="Times New Roman" w:eastAsia="Calibri" w:hAnsi="Times New Roman" w:cs="Times New Roman"/>
          <w:b/>
          <w:sz w:val="24"/>
          <w:szCs w:val="24"/>
        </w:rPr>
        <w:t xml:space="preserve">Pengaruh </w:t>
      </w:r>
      <w:r w:rsidR="00531EC5" w:rsidRPr="00AD21EB">
        <w:rPr>
          <w:rFonts w:ascii="Times New Roman" w:eastAsia="Calibri" w:hAnsi="Times New Roman" w:cs="Times New Roman"/>
          <w:b/>
          <w:sz w:val="24"/>
          <w:szCs w:val="24"/>
          <w:lang w:val="id-ID"/>
        </w:rPr>
        <w:t>Profitabilitas dan</w:t>
      </w:r>
      <w:r w:rsidR="00E4493B" w:rsidRPr="00AD21EB">
        <w:rPr>
          <w:rFonts w:ascii="Times New Roman" w:eastAsia="Calibri" w:hAnsi="Times New Roman" w:cs="Times New Roman"/>
          <w:b/>
          <w:sz w:val="24"/>
          <w:szCs w:val="24"/>
          <w:lang w:val="id-ID"/>
        </w:rPr>
        <w:t xml:space="preserve"> Struktur Modal Terhadap Nilai </w:t>
      </w:r>
      <w:r w:rsidR="00E4493B" w:rsidRPr="00AD21EB">
        <w:rPr>
          <w:rFonts w:ascii="Times New Roman" w:eastAsia="Calibri" w:hAnsi="Times New Roman" w:cs="Times New Roman"/>
          <w:b/>
          <w:sz w:val="24"/>
          <w:szCs w:val="24"/>
        </w:rPr>
        <w:t>P</w:t>
      </w:r>
      <w:r w:rsidR="00531EC5" w:rsidRPr="00AD21EB">
        <w:rPr>
          <w:rFonts w:ascii="Times New Roman" w:eastAsia="Calibri" w:hAnsi="Times New Roman" w:cs="Times New Roman"/>
          <w:b/>
          <w:sz w:val="24"/>
          <w:szCs w:val="24"/>
          <w:lang w:val="id-ID"/>
        </w:rPr>
        <w:t>erusahaan</w:t>
      </w:r>
    </w:p>
    <w:p w:rsidR="00DC24B6" w:rsidRPr="00B766EB" w:rsidRDefault="00E4493B" w:rsidP="00E4493B">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Profitabilitas dan Struktur Modal</w:t>
      </w:r>
      <w:r>
        <w:rPr>
          <w:rFonts w:ascii="Times New Roman" w:hAnsi="Times New Roman" w:cs="Times New Roman"/>
          <w:sz w:val="24"/>
          <w:szCs w:val="24"/>
        </w:rPr>
        <w:t xml:space="preserve"> secara </w:t>
      </w:r>
      <w:r w:rsidRPr="00307122">
        <w:rPr>
          <w:rFonts w:ascii="Times New Roman" w:hAnsi="Times New Roman" w:cs="Times New Roman"/>
          <w:sz w:val="24"/>
          <w:szCs w:val="24"/>
        </w:rPr>
        <w:t xml:space="preserve">bersama-sama berpengaruh signifikan </w:t>
      </w:r>
      <w:r>
        <w:rPr>
          <w:rFonts w:ascii="Times New Roman" w:hAnsi="Times New Roman" w:cs="Times New Roman"/>
          <w:sz w:val="24"/>
          <w:szCs w:val="24"/>
        </w:rPr>
        <w:t xml:space="preserve">positif </w:t>
      </w:r>
      <w:r w:rsidRPr="00307122">
        <w:rPr>
          <w:rFonts w:ascii="Times New Roman" w:hAnsi="Times New Roman" w:cs="Times New Roman"/>
          <w:sz w:val="24"/>
          <w:szCs w:val="24"/>
        </w:rPr>
        <w:t xml:space="preserve">terhadap </w:t>
      </w:r>
      <w:r>
        <w:rPr>
          <w:rFonts w:ascii="Times New Roman" w:hAnsi="Times New Roman" w:cs="Times New Roman"/>
          <w:sz w:val="24"/>
          <w:szCs w:val="24"/>
          <w:lang w:val="id-ID"/>
        </w:rPr>
        <w:t>Nilai Perusahaan</w:t>
      </w:r>
      <w:r w:rsidRPr="00307122">
        <w:rPr>
          <w:rFonts w:ascii="Times New Roman" w:hAnsi="Times New Roman" w:cs="Times New Roman"/>
          <w:sz w:val="24"/>
          <w:szCs w:val="24"/>
        </w:rPr>
        <w:t xml:space="preserve"> pada </w:t>
      </w:r>
      <w:r>
        <w:rPr>
          <w:rFonts w:ascii="Times New Roman" w:hAnsi="Times New Roman" w:cs="Times New Roman"/>
          <w:sz w:val="24"/>
          <w:szCs w:val="24"/>
        </w:rPr>
        <w:t xml:space="preserve">Perusahaan </w:t>
      </w:r>
      <w:r>
        <w:rPr>
          <w:rFonts w:ascii="Times New Roman" w:hAnsi="Times New Roman" w:cs="Times New Roman"/>
          <w:sz w:val="24"/>
          <w:szCs w:val="24"/>
          <w:lang w:val="id-ID"/>
        </w:rPr>
        <w:t>Otomotif</w:t>
      </w:r>
      <w:r>
        <w:rPr>
          <w:rFonts w:ascii="Times New Roman" w:hAnsi="Times New Roman" w:cs="Times New Roman"/>
          <w:sz w:val="24"/>
          <w:szCs w:val="24"/>
        </w:rPr>
        <w:t xml:space="preserve"> yang </w:t>
      </w:r>
      <w:r>
        <w:rPr>
          <w:rFonts w:ascii="Times New Roman" w:hAnsi="Times New Roman" w:cs="Times New Roman"/>
          <w:sz w:val="24"/>
          <w:szCs w:val="24"/>
        </w:rPr>
        <w:lastRenderedPageBreak/>
        <w:t>terdaftar di BEI</w:t>
      </w:r>
      <w:r w:rsidRPr="00307122">
        <w:rPr>
          <w:rFonts w:ascii="Times New Roman" w:hAnsi="Times New Roman" w:cs="Times New Roman"/>
          <w:sz w:val="24"/>
          <w:szCs w:val="24"/>
        </w:rPr>
        <w:t xml:space="preserve">. </w:t>
      </w:r>
      <w:r>
        <w:rPr>
          <w:rFonts w:ascii="Times New Roman" w:hAnsi="Times New Roman" w:cs="Times New Roman"/>
          <w:sz w:val="24"/>
          <w:szCs w:val="24"/>
        </w:rPr>
        <w:t>Penelitian ini menunjukkan bahw</w:t>
      </w:r>
      <w:r>
        <w:rPr>
          <w:rFonts w:ascii="Times New Roman" w:hAnsi="Times New Roman" w:cs="Times New Roman"/>
          <w:sz w:val="24"/>
          <w:szCs w:val="24"/>
          <w:lang w:val="id-ID"/>
        </w:rPr>
        <w:t>a</w:t>
      </w:r>
      <w:r w:rsidRPr="00843E16">
        <w:rPr>
          <w:rFonts w:ascii="Times New Roman" w:eastAsia="Calibri" w:hAnsi="Times New Roman" w:cs="Times New Roman"/>
          <w:sz w:val="24"/>
          <w:szCs w:val="24"/>
        </w:rPr>
        <w:t xml:space="preserve"> perbandingan probabilitas dengan tingkat signifikansi dimana probabilitas nilainya lebih kecil dari nilai signifikansi artinya H</w:t>
      </w:r>
      <w:r w:rsidRPr="00843E16">
        <w:rPr>
          <w:rFonts w:ascii="Times New Roman" w:eastAsia="Calibri" w:hAnsi="Times New Roman" w:cs="Times New Roman"/>
          <w:sz w:val="24"/>
          <w:szCs w:val="24"/>
          <w:vertAlign w:val="subscript"/>
        </w:rPr>
        <w:t>a</w:t>
      </w:r>
      <w:r w:rsidRPr="00843E16">
        <w:rPr>
          <w:rFonts w:ascii="Times New Roman" w:eastAsia="Calibri" w:hAnsi="Times New Roman" w:cs="Times New Roman"/>
          <w:sz w:val="24"/>
          <w:szCs w:val="24"/>
        </w:rPr>
        <w:t xml:space="preserve"> diterima, sehingga dapat disimpulkan bahwa </w:t>
      </w:r>
      <w:r>
        <w:rPr>
          <w:rFonts w:ascii="Times New Roman" w:eastAsia="Calibri" w:hAnsi="Times New Roman" w:cs="Times New Roman"/>
          <w:sz w:val="24"/>
          <w:szCs w:val="24"/>
          <w:lang w:val="id-ID"/>
        </w:rPr>
        <w:t>Profitabilitas dan Struktur Modal</w:t>
      </w:r>
      <w:r w:rsidRPr="00843E16">
        <w:rPr>
          <w:rFonts w:ascii="Times New Roman" w:eastAsia="Calibri" w:hAnsi="Times New Roman" w:cs="Times New Roman"/>
          <w:sz w:val="24"/>
          <w:szCs w:val="24"/>
        </w:rPr>
        <w:t xml:space="preserve"> secara simultan berpengaruh signifikan terhadap </w:t>
      </w:r>
      <w:r>
        <w:rPr>
          <w:rFonts w:ascii="Times New Roman" w:eastAsia="Calibri" w:hAnsi="Times New Roman" w:cs="Times New Roman"/>
          <w:sz w:val="24"/>
          <w:szCs w:val="24"/>
          <w:lang w:val="id-ID"/>
        </w:rPr>
        <w:t>Nilai Perusahaan.</w:t>
      </w:r>
    </w:p>
    <w:sectPr w:rsidR="00DC24B6" w:rsidRPr="00B766EB" w:rsidSect="00016352">
      <w:footerReference w:type="default" r:id="rId10"/>
      <w:footerReference w:type="first" r:id="rId11"/>
      <w:pgSz w:w="11906" w:h="16838"/>
      <w:pgMar w:top="1701" w:right="1701" w:bottom="1701" w:left="2268" w:header="708" w:footer="708" w:gutter="0"/>
      <w:pgNumType w:start="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352" w:rsidRDefault="00016352" w:rsidP="00FF3224">
      <w:pPr>
        <w:spacing w:after="0" w:line="240" w:lineRule="auto"/>
      </w:pPr>
      <w:r>
        <w:separator/>
      </w:r>
    </w:p>
  </w:endnote>
  <w:endnote w:type="continuationSeparator" w:id="0">
    <w:p w:rsidR="00016352" w:rsidRDefault="00016352" w:rsidP="00FF3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409877"/>
      <w:docPartObj>
        <w:docPartGallery w:val="Page Numbers (Bottom of Page)"/>
        <w:docPartUnique/>
      </w:docPartObj>
    </w:sdtPr>
    <w:sdtEndPr>
      <w:rPr>
        <w:noProof/>
      </w:rPr>
    </w:sdtEndPr>
    <w:sdtContent>
      <w:p w:rsidR="00016352" w:rsidRDefault="008A7810">
        <w:pPr>
          <w:pStyle w:val="Footer"/>
          <w:jc w:val="right"/>
        </w:pPr>
        <w:r>
          <w:fldChar w:fldCharType="begin"/>
        </w:r>
        <w:r>
          <w:instrText xml:space="preserve"> PAGE   \* MERGEFORMAT </w:instrText>
        </w:r>
        <w:r>
          <w:fldChar w:fldCharType="separate"/>
        </w:r>
        <w:r>
          <w:rPr>
            <w:noProof/>
          </w:rPr>
          <w:t>76</w:t>
        </w:r>
        <w:r>
          <w:rPr>
            <w:noProof/>
          </w:rPr>
          <w:fldChar w:fldCharType="end"/>
        </w:r>
      </w:p>
    </w:sdtContent>
  </w:sdt>
  <w:p w:rsidR="00016352" w:rsidRDefault="000163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9436"/>
      <w:docPartObj>
        <w:docPartGallery w:val="Page Numbers (Bottom of Page)"/>
        <w:docPartUnique/>
      </w:docPartObj>
    </w:sdtPr>
    <w:sdtEndPr/>
    <w:sdtContent>
      <w:p w:rsidR="00016352" w:rsidRDefault="008A7810">
        <w:pPr>
          <w:pStyle w:val="Footer"/>
          <w:jc w:val="center"/>
        </w:pPr>
        <w:r>
          <w:fldChar w:fldCharType="begin"/>
        </w:r>
        <w:r>
          <w:instrText xml:space="preserve"> PAGE   \* MERGEFORMAT </w:instrText>
        </w:r>
        <w:r>
          <w:fldChar w:fldCharType="separate"/>
        </w:r>
        <w:r>
          <w:rPr>
            <w:noProof/>
          </w:rPr>
          <w:t>61</w:t>
        </w:r>
        <w:r>
          <w:rPr>
            <w:noProof/>
          </w:rPr>
          <w:fldChar w:fldCharType="end"/>
        </w:r>
      </w:p>
    </w:sdtContent>
  </w:sdt>
  <w:p w:rsidR="00016352" w:rsidRDefault="000163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352" w:rsidRDefault="00016352" w:rsidP="00FF3224">
      <w:pPr>
        <w:spacing w:after="0" w:line="240" w:lineRule="auto"/>
      </w:pPr>
      <w:r>
        <w:separator/>
      </w:r>
    </w:p>
  </w:footnote>
  <w:footnote w:type="continuationSeparator" w:id="0">
    <w:p w:rsidR="00016352" w:rsidRDefault="00016352" w:rsidP="00FF32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2682F"/>
    <w:multiLevelType w:val="hybridMultilevel"/>
    <w:tmpl w:val="5498A54E"/>
    <w:lvl w:ilvl="0" w:tplc="885004C4">
      <w:start w:val="2"/>
      <w:numFmt w:val="decimal"/>
      <w:lvlText w:val="4.%1"/>
      <w:lvlJc w:val="left"/>
      <w:pPr>
        <w:ind w:left="1571"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B7EB3"/>
    <w:multiLevelType w:val="hybridMultilevel"/>
    <w:tmpl w:val="C9901132"/>
    <w:lvl w:ilvl="0" w:tplc="26B2D49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nsid w:val="0F8C2ADE"/>
    <w:multiLevelType w:val="hybridMultilevel"/>
    <w:tmpl w:val="A60A5F24"/>
    <w:lvl w:ilvl="0" w:tplc="F6363350">
      <w:start w:val="1"/>
      <w:numFmt w:val="decimal"/>
      <w:lvlText w:val="2.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211FC"/>
    <w:multiLevelType w:val="multilevel"/>
    <w:tmpl w:val="2B6C2674"/>
    <w:lvl w:ilvl="0">
      <w:start w:val="4"/>
      <w:numFmt w:val="decimal"/>
      <w:lvlText w:val="%1"/>
      <w:lvlJc w:val="left"/>
      <w:pPr>
        <w:ind w:left="480" w:hanging="480"/>
      </w:pPr>
      <w:rPr>
        <w:rFonts w:hint="default"/>
      </w:rPr>
    </w:lvl>
    <w:lvl w:ilvl="1">
      <w:start w:val="1"/>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6725A43"/>
    <w:multiLevelType w:val="multilevel"/>
    <w:tmpl w:val="1FDCA774"/>
    <w:lvl w:ilvl="0">
      <w:start w:val="4"/>
      <w:numFmt w:val="decimal"/>
      <w:lvlText w:val="%1"/>
      <w:lvlJc w:val="left"/>
      <w:pPr>
        <w:ind w:left="480" w:hanging="480"/>
      </w:pPr>
      <w:rPr>
        <w:rFonts w:hint="default"/>
        <w:b/>
      </w:rPr>
    </w:lvl>
    <w:lvl w:ilvl="1">
      <w:start w:val="3"/>
      <w:numFmt w:val="decimal"/>
      <w:lvlText w:val="%1.%2"/>
      <w:lvlJc w:val="left"/>
      <w:pPr>
        <w:ind w:left="1723" w:hanging="480"/>
      </w:pPr>
      <w:rPr>
        <w:rFonts w:hint="default"/>
        <w:b/>
      </w:rPr>
    </w:lvl>
    <w:lvl w:ilvl="2">
      <w:start w:val="1"/>
      <w:numFmt w:val="decimal"/>
      <w:lvlText w:val="%1.%2.%3"/>
      <w:lvlJc w:val="left"/>
      <w:pPr>
        <w:ind w:left="3206" w:hanging="720"/>
      </w:pPr>
      <w:rPr>
        <w:rFonts w:hint="default"/>
        <w:b/>
      </w:rPr>
    </w:lvl>
    <w:lvl w:ilvl="3">
      <w:start w:val="1"/>
      <w:numFmt w:val="decimal"/>
      <w:lvlText w:val="%1.%2.%3.%4"/>
      <w:lvlJc w:val="left"/>
      <w:pPr>
        <w:ind w:left="4449" w:hanging="720"/>
      </w:pPr>
      <w:rPr>
        <w:rFonts w:hint="default"/>
        <w:b/>
      </w:rPr>
    </w:lvl>
    <w:lvl w:ilvl="4">
      <w:start w:val="1"/>
      <w:numFmt w:val="decimal"/>
      <w:lvlText w:val="%1.%2.%3.%4.%5"/>
      <w:lvlJc w:val="left"/>
      <w:pPr>
        <w:ind w:left="6052" w:hanging="1080"/>
      </w:pPr>
      <w:rPr>
        <w:rFonts w:hint="default"/>
        <w:b/>
      </w:rPr>
    </w:lvl>
    <w:lvl w:ilvl="5">
      <w:start w:val="1"/>
      <w:numFmt w:val="decimal"/>
      <w:lvlText w:val="%1.%2.%3.%4.%5.%6"/>
      <w:lvlJc w:val="left"/>
      <w:pPr>
        <w:ind w:left="7295" w:hanging="1080"/>
      </w:pPr>
      <w:rPr>
        <w:rFonts w:hint="default"/>
        <w:b/>
      </w:rPr>
    </w:lvl>
    <w:lvl w:ilvl="6">
      <w:start w:val="1"/>
      <w:numFmt w:val="decimal"/>
      <w:lvlText w:val="%1.%2.%3.%4.%5.%6.%7"/>
      <w:lvlJc w:val="left"/>
      <w:pPr>
        <w:ind w:left="8898" w:hanging="1440"/>
      </w:pPr>
      <w:rPr>
        <w:rFonts w:hint="default"/>
        <w:b/>
      </w:rPr>
    </w:lvl>
    <w:lvl w:ilvl="7">
      <w:start w:val="1"/>
      <w:numFmt w:val="decimal"/>
      <w:lvlText w:val="%1.%2.%3.%4.%5.%6.%7.%8"/>
      <w:lvlJc w:val="left"/>
      <w:pPr>
        <w:ind w:left="10141" w:hanging="1440"/>
      </w:pPr>
      <w:rPr>
        <w:rFonts w:hint="default"/>
        <w:b/>
      </w:rPr>
    </w:lvl>
    <w:lvl w:ilvl="8">
      <w:start w:val="1"/>
      <w:numFmt w:val="decimal"/>
      <w:lvlText w:val="%1.%2.%3.%4.%5.%6.%7.%8.%9"/>
      <w:lvlJc w:val="left"/>
      <w:pPr>
        <w:ind w:left="11744" w:hanging="1800"/>
      </w:pPr>
      <w:rPr>
        <w:rFonts w:hint="default"/>
        <w:b/>
      </w:rPr>
    </w:lvl>
  </w:abstractNum>
  <w:abstractNum w:abstractNumId="5">
    <w:nsid w:val="1A6E1ECB"/>
    <w:multiLevelType w:val="hybridMultilevel"/>
    <w:tmpl w:val="15BE6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410F88"/>
    <w:multiLevelType w:val="multilevel"/>
    <w:tmpl w:val="053C1A8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E8207BF"/>
    <w:multiLevelType w:val="hybridMultilevel"/>
    <w:tmpl w:val="A33482AA"/>
    <w:lvl w:ilvl="0" w:tplc="60D8C888">
      <w:start w:val="4"/>
      <w:numFmt w:val="decimal"/>
      <w:lvlText w:val="%1.2.3"/>
      <w:lvlJc w:val="left"/>
      <w:pPr>
        <w:ind w:left="1429"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16B3A"/>
    <w:multiLevelType w:val="multilevel"/>
    <w:tmpl w:val="064603B4"/>
    <w:lvl w:ilvl="0">
      <w:start w:val="2"/>
      <w:numFmt w:val="decimal"/>
      <w:lvlText w:val="%1."/>
      <w:lvlJc w:val="left"/>
      <w:pPr>
        <w:ind w:left="2847" w:hanging="360"/>
      </w:pPr>
      <w:rPr>
        <w:rFonts w:hint="default"/>
        <w:b w:val="0"/>
      </w:rPr>
    </w:lvl>
    <w:lvl w:ilvl="1">
      <w:start w:val="2"/>
      <w:numFmt w:val="decimal"/>
      <w:isLgl/>
      <w:lvlText w:val="%1.%2"/>
      <w:lvlJc w:val="left"/>
      <w:pPr>
        <w:ind w:left="2967" w:hanging="480"/>
      </w:pPr>
      <w:rPr>
        <w:rFonts w:hint="default"/>
        <w:b/>
      </w:rPr>
    </w:lvl>
    <w:lvl w:ilvl="2">
      <w:start w:val="3"/>
      <w:numFmt w:val="decimal"/>
      <w:isLgl/>
      <w:lvlText w:val="%1.%2.%3"/>
      <w:lvlJc w:val="left"/>
      <w:pPr>
        <w:ind w:left="3207" w:hanging="720"/>
      </w:pPr>
      <w:rPr>
        <w:rFonts w:hint="default"/>
        <w:b/>
      </w:rPr>
    </w:lvl>
    <w:lvl w:ilvl="3">
      <w:start w:val="1"/>
      <w:numFmt w:val="decimal"/>
      <w:isLgl/>
      <w:lvlText w:val="%1.%2.%3.%4"/>
      <w:lvlJc w:val="left"/>
      <w:pPr>
        <w:ind w:left="3207" w:hanging="720"/>
      </w:pPr>
      <w:rPr>
        <w:rFonts w:hint="default"/>
        <w:b/>
      </w:rPr>
    </w:lvl>
    <w:lvl w:ilvl="4">
      <w:start w:val="1"/>
      <w:numFmt w:val="decimal"/>
      <w:isLgl/>
      <w:lvlText w:val="%1.%2.%3.%4.%5"/>
      <w:lvlJc w:val="left"/>
      <w:pPr>
        <w:ind w:left="3567" w:hanging="1080"/>
      </w:pPr>
      <w:rPr>
        <w:rFonts w:hint="default"/>
        <w:b/>
      </w:rPr>
    </w:lvl>
    <w:lvl w:ilvl="5">
      <w:start w:val="1"/>
      <w:numFmt w:val="decimal"/>
      <w:isLgl/>
      <w:lvlText w:val="%1.%2.%3.%4.%5.%6"/>
      <w:lvlJc w:val="left"/>
      <w:pPr>
        <w:ind w:left="3567" w:hanging="1080"/>
      </w:pPr>
      <w:rPr>
        <w:rFonts w:hint="default"/>
        <w:b/>
      </w:rPr>
    </w:lvl>
    <w:lvl w:ilvl="6">
      <w:start w:val="1"/>
      <w:numFmt w:val="decimal"/>
      <w:isLgl/>
      <w:lvlText w:val="%1.%2.%3.%4.%5.%6.%7"/>
      <w:lvlJc w:val="left"/>
      <w:pPr>
        <w:ind w:left="3927" w:hanging="1440"/>
      </w:pPr>
      <w:rPr>
        <w:rFonts w:hint="default"/>
        <w:b/>
      </w:rPr>
    </w:lvl>
    <w:lvl w:ilvl="7">
      <w:start w:val="1"/>
      <w:numFmt w:val="decimal"/>
      <w:isLgl/>
      <w:lvlText w:val="%1.%2.%3.%4.%5.%6.%7.%8"/>
      <w:lvlJc w:val="left"/>
      <w:pPr>
        <w:ind w:left="3927" w:hanging="1440"/>
      </w:pPr>
      <w:rPr>
        <w:rFonts w:hint="default"/>
        <w:b/>
      </w:rPr>
    </w:lvl>
    <w:lvl w:ilvl="8">
      <w:start w:val="1"/>
      <w:numFmt w:val="decimal"/>
      <w:isLgl/>
      <w:lvlText w:val="%1.%2.%3.%4.%5.%6.%7.%8.%9"/>
      <w:lvlJc w:val="left"/>
      <w:pPr>
        <w:ind w:left="4287" w:hanging="1800"/>
      </w:pPr>
      <w:rPr>
        <w:rFonts w:hint="default"/>
        <w:b/>
      </w:rPr>
    </w:lvl>
  </w:abstractNum>
  <w:abstractNum w:abstractNumId="9">
    <w:nsid w:val="295D002A"/>
    <w:multiLevelType w:val="hybridMultilevel"/>
    <w:tmpl w:val="1744E05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2A286F38"/>
    <w:multiLevelType w:val="hybridMultilevel"/>
    <w:tmpl w:val="6FCEB1F4"/>
    <w:lvl w:ilvl="0" w:tplc="60C612D8">
      <w:start w:val="4"/>
      <w:numFmt w:val="decimal"/>
      <w:lvlText w:val="%1.2.1"/>
      <w:lvlJc w:val="left"/>
      <w:pPr>
        <w:ind w:left="1571"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81D3B"/>
    <w:multiLevelType w:val="multilevel"/>
    <w:tmpl w:val="BAB09C9E"/>
    <w:lvl w:ilvl="0">
      <w:start w:val="4"/>
      <w:numFmt w:val="decimal"/>
      <w:lvlText w:val="%1"/>
      <w:lvlJc w:val="left"/>
      <w:pPr>
        <w:ind w:left="480" w:hanging="480"/>
      </w:pPr>
      <w:rPr>
        <w:rFonts w:hint="default"/>
      </w:rPr>
    </w:lvl>
    <w:lvl w:ilvl="1">
      <w:start w:val="1"/>
      <w:numFmt w:val="decimal"/>
      <w:lvlText w:val="%1.%2"/>
      <w:lvlJc w:val="left"/>
      <w:pPr>
        <w:ind w:left="1085" w:hanging="480"/>
      </w:pPr>
      <w:rPr>
        <w:rFonts w:hint="default"/>
      </w:rPr>
    </w:lvl>
    <w:lvl w:ilvl="2">
      <w:start w:val="2"/>
      <w:numFmt w:val="decimal"/>
      <w:lvlText w:val="%1.%2.%3"/>
      <w:lvlJc w:val="left"/>
      <w:pPr>
        <w:ind w:left="862" w:hanging="720"/>
      </w:pPr>
      <w:rPr>
        <w:rFonts w:hint="default"/>
        <w:b/>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640" w:hanging="1800"/>
      </w:pPr>
      <w:rPr>
        <w:rFonts w:hint="default"/>
      </w:rPr>
    </w:lvl>
  </w:abstractNum>
  <w:abstractNum w:abstractNumId="12">
    <w:nsid w:val="2F5F0A4D"/>
    <w:multiLevelType w:val="hybridMultilevel"/>
    <w:tmpl w:val="9B6032DA"/>
    <w:lvl w:ilvl="0" w:tplc="FBCA0880">
      <w:start w:val="3"/>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365173"/>
    <w:multiLevelType w:val="hybridMultilevel"/>
    <w:tmpl w:val="D25CA2B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306F4EE4"/>
    <w:multiLevelType w:val="hybridMultilevel"/>
    <w:tmpl w:val="9CC6FB6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32C868A9"/>
    <w:multiLevelType w:val="hybridMultilevel"/>
    <w:tmpl w:val="0A4C685E"/>
    <w:lvl w:ilvl="0" w:tplc="0812D892">
      <w:start w:val="1"/>
      <w:numFmt w:val="decimal"/>
      <w:lvlText w:val="4.3.%1"/>
      <w:lvlJc w:val="left"/>
      <w:pPr>
        <w:ind w:left="157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100D6C"/>
    <w:multiLevelType w:val="hybridMultilevel"/>
    <w:tmpl w:val="3514BED8"/>
    <w:lvl w:ilvl="0" w:tplc="1F542E52">
      <w:start w:val="2"/>
      <w:numFmt w:val="decimal"/>
      <w:lvlText w:val="4.%1.2"/>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ED2976"/>
    <w:multiLevelType w:val="multilevel"/>
    <w:tmpl w:val="7AF44CCC"/>
    <w:lvl w:ilvl="0">
      <w:start w:val="4"/>
      <w:numFmt w:val="decimal"/>
      <w:lvlText w:val="%1"/>
      <w:lvlJc w:val="left"/>
      <w:pPr>
        <w:ind w:left="360" w:hanging="360"/>
      </w:pPr>
      <w:rPr>
        <w:rFonts w:hint="default"/>
      </w:rPr>
    </w:lvl>
    <w:lvl w:ilvl="1">
      <w:start w:val="8"/>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8">
    <w:nsid w:val="529863A2"/>
    <w:multiLevelType w:val="multilevel"/>
    <w:tmpl w:val="197CFCD4"/>
    <w:lvl w:ilvl="0">
      <w:start w:val="4"/>
      <w:numFmt w:val="decimal"/>
      <w:lvlText w:val="%1"/>
      <w:lvlJc w:val="left"/>
      <w:pPr>
        <w:ind w:left="480" w:hanging="480"/>
      </w:pPr>
      <w:rPr>
        <w:rFonts w:hint="default"/>
        <w:b/>
      </w:rPr>
    </w:lvl>
    <w:lvl w:ilvl="1">
      <w:start w:val="8"/>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54D23B19"/>
    <w:multiLevelType w:val="hybridMultilevel"/>
    <w:tmpl w:val="F0045EE4"/>
    <w:lvl w:ilvl="0" w:tplc="63BA32A8">
      <w:start w:val="4"/>
      <w:numFmt w:val="decimal"/>
      <w:lvlText w:val="%1.1.1"/>
      <w:lvlJc w:val="left"/>
      <w:pPr>
        <w:ind w:left="157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660B26"/>
    <w:multiLevelType w:val="hybridMultilevel"/>
    <w:tmpl w:val="DC90FDC4"/>
    <w:lvl w:ilvl="0" w:tplc="11EE4F06">
      <w:start w:val="1"/>
      <w:numFmt w:val="lowerLetter"/>
      <w:lvlText w:val="%1."/>
      <w:lvlJc w:val="left"/>
      <w:pPr>
        <w:ind w:left="1429" w:hanging="360"/>
      </w:pPr>
      <w:rPr>
        <w:rFonts w:hint="default"/>
        <w:sz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65C45471"/>
    <w:multiLevelType w:val="hybridMultilevel"/>
    <w:tmpl w:val="501CAC18"/>
    <w:lvl w:ilvl="0" w:tplc="E73A1FBC">
      <w:start w:val="4"/>
      <w:numFmt w:val="decimal"/>
      <w:lvlText w:val="4.2.%1"/>
      <w:lvlJc w:val="left"/>
      <w:pPr>
        <w:ind w:left="1429"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C26E52"/>
    <w:multiLevelType w:val="hybridMultilevel"/>
    <w:tmpl w:val="F9C6BB32"/>
    <w:lvl w:ilvl="0" w:tplc="DB668A1E">
      <w:start w:val="2"/>
      <w:numFmt w:val="decimal"/>
      <w:lvlText w:val="4.1.%1"/>
      <w:lvlJc w:val="left"/>
      <w:pPr>
        <w:ind w:left="157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646757"/>
    <w:multiLevelType w:val="multilevel"/>
    <w:tmpl w:val="803AD55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6A1863"/>
    <w:multiLevelType w:val="hybridMultilevel"/>
    <w:tmpl w:val="704C952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7CEC2F4C"/>
    <w:multiLevelType w:val="hybridMultilevel"/>
    <w:tmpl w:val="3A08C822"/>
    <w:lvl w:ilvl="0" w:tplc="770EEF6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0D4026"/>
    <w:multiLevelType w:val="multilevel"/>
    <w:tmpl w:val="6A2A3002"/>
    <w:lvl w:ilvl="0">
      <w:start w:val="4"/>
      <w:numFmt w:val="decimal"/>
      <w:lvlText w:val="%1"/>
      <w:lvlJc w:val="left"/>
      <w:pPr>
        <w:ind w:left="480" w:hanging="480"/>
      </w:pPr>
      <w:rPr>
        <w:rFonts w:hint="default"/>
        <w:b/>
      </w:rPr>
    </w:lvl>
    <w:lvl w:ilvl="1">
      <w:start w:val="3"/>
      <w:numFmt w:val="decimal"/>
      <w:lvlText w:val="%1.%2"/>
      <w:lvlJc w:val="left"/>
      <w:pPr>
        <w:ind w:left="1723" w:hanging="480"/>
      </w:pPr>
      <w:rPr>
        <w:rFonts w:hint="default"/>
        <w:b/>
      </w:rPr>
    </w:lvl>
    <w:lvl w:ilvl="2">
      <w:start w:val="2"/>
      <w:numFmt w:val="decimal"/>
      <w:lvlText w:val="%1.%2.%3"/>
      <w:lvlJc w:val="left"/>
      <w:pPr>
        <w:ind w:left="3206" w:hanging="720"/>
      </w:pPr>
      <w:rPr>
        <w:rFonts w:hint="default"/>
        <w:b/>
      </w:rPr>
    </w:lvl>
    <w:lvl w:ilvl="3">
      <w:start w:val="1"/>
      <w:numFmt w:val="decimal"/>
      <w:lvlText w:val="%1.%2.%3.%4"/>
      <w:lvlJc w:val="left"/>
      <w:pPr>
        <w:ind w:left="4449" w:hanging="720"/>
      </w:pPr>
      <w:rPr>
        <w:rFonts w:hint="default"/>
        <w:b/>
      </w:rPr>
    </w:lvl>
    <w:lvl w:ilvl="4">
      <w:start w:val="1"/>
      <w:numFmt w:val="decimal"/>
      <w:lvlText w:val="%1.%2.%3.%4.%5"/>
      <w:lvlJc w:val="left"/>
      <w:pPr>
        <w:ind w:left="6052" w:hanging="1080"/>
      </w:pPr>
      <w:rPr>
        <w:rFonts w:hint="default"/>
        <w:b/>
      </w:rPr>
    </w:lvl>
    <w:lvl w:ilvl="5">
      <w:start w:val="1"/>
      <w:numFmt w:val="decimal"/>
      <w:lvlText w:val="%1.%2.%3.%4.%5.%6"/>
      <w:lvlJc w:val="left"/>
      <w:pPr>
        <w:ind w:left="7295" w:hanging="1080"/>
      </w:pPr>
      <w:rPr>
        <w:rFonts w:hint="default"/>
        <w:b/>
      </w:rPr>
    </w:lvl>
    <w:lvl w:ilvl="6">
      <w:start w:val="1"/>
      <w:numFmt w:val="decimal"/>
      <w:lvlText w:val="%1.%2.%3.%4.%5.%6.%7"/>
      <w:lvlJc w:val="left"/>
      <w:pPr>
        <w:ind w:left="8898" w:hanging="1440"/>
      </w:pPr>
      <w:rPr>
        <w:rFonts w:hint="default"/>
        <w:b/>
      </w:rPr>
    </w:lvl>
    <w:lvl w:ilvl="7">
      <w:start w:val="1"/>
      <w:numFmt w:val="decimal"/>
      <w:lvlText w:val="%1.%2.%3.%4.%5.%6.%7.%8"/>
      <w:lvlJc w:val="left"/>
      <w:pPr>
        <w:ind w:left="10141" w:hanging="1440"/>
      </w:pPr>
      <w:rPr>
        <w:rFonts w:hint="default"/>
        <w:b/>
      </w:rPr>
    </w:lvl>
    <w:lvl w:ilvl="8">
      <w:start w:val="1"/>
      <w:numFmt w:val="decimal"/>
      <w:lvlText w:val="%1.%2.%3.%4.%5.%6.%7.%8.%9"/>
      <w:lvlJc w:val="left"/>
      <w:pPr>
        <w:ind w:left="11744" w:hanging="1800"/>
      </w:pPr>
      <w:rPr>
        <w:rFonts w:hint="default"/>
        <w:b/>
      </w:rPr>
    </w:lvl>
  </w:abstractNum>
  <w:num w:numId="1">
    <w:abstractNumId w:val="1"/>
  </w:num>
  <w:num w:numId="2">
    <w:abstractNumId w:val="19"/>
  </w:num>
  <w:num w:numId="3">
    <w:abstractNumId w:val="10"/>
  </w:num>
  <w:num w:numId="4">
    <w:abstractNumId w:val="7"/>
  </w:num>
  <w:num w:numId="5">
    <w:abstractNumId w:val="20"/>
  </w:num>
  <w:num w:numId="6">
    <w:abstractNumId w:val="14"/>
  </w:num>
  <w:num w:numId="7">
    <w:abstractNumId w:val="9"/>
  </w:num>
  <w:num w:numId="8">
    <w:abstractNumId w:val="13"/>
  </w:num>
  <w:num w:numId="9">
    <w:abstractNumId w:val="8"/>
  </w:num>
  <w:num w:numId="10">
    <w:abstractNumId w:val="15"/>
  </w:num>
  <w:num w:numId="11">
    <w:abstractNumId w:val="24"/>
  </w:num>
  <w:num w:numId="12">
    <w:abstractNumId w:val="0"/>
  </w:num>
  <w:num w:numId="13">
    <w:abstractNumId w:val="16"/>
  </w:num>
  <w:num w:numId="14">
    <w:abstractNumId w:val="21"/>
  </w:num>
  <w:num w:numId="15">
    <w:abstractNumId w:val="12"/>
  </w:num>
  <w:num w:numId="16">
    <w:abstractNumId w:val="22"/>
  </w:num>
  <w:num w:numId="17">
    <w:abstractNumId w:val="25"/>
  </w:num>
  <w:num w:numId="18">
    <w:abstractNumId w:val="5"/>
  </w:num>
  <w:num w:numId="19">
    <w:abstractNumId w:val="2"/>
  </w:num>
  <w:num w:numId="20">
    <w:abstractNumId w:val="11"/>
  </w:num>
  <w:num w:numId="21">
    <w:abstractNumId w:val="4"/>
  </w:num>
  <w:num w:numId="22">
    <w:abstractNumId w:val="26"/>
  </w:num>
  <w:num w:numId="23">
    <w:abstractNumId w:val="3"/>
  </w:num>
  <w:num w:numId="24">
    <w:abstractNumId w:val="17"/>
  </w:num>
  <w:num w:numId="25">
    <w:abstractNumId w:val="6"/>
  </w:num>
  <w:num w:numId="26">
    <w:abstractNumId w:val="23"/>
  </w:num>
  <w:num w:numId="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7D78"/>
    <w:rsid w:val="000013F7"/>
    <w:rsid w:val="0000547E"/>
    <w:rsid w:val="000139FD"/>
    <w:rsid w:val="000158A5"/>
    <w:rsid w:val="00016352"/>
    <w:rsid w:val="00025FFD"/>
    <w:rsid w:val="00031D10"/>
    <w:rsid w:val="000341B7"/>
    <w:rsid w:val="00037991"/>
    <w:rsid w:val="0004655E"/>
    <w:rsid w:val="000615C5"/>
    <w:rsid w:val="0006488A"/>
    <w:rsid w:val="0007093D"/>
    <w:rsid w:val="00071583"/>
    <w:rsid w:val="00072196"/>
    <w:rsid w:val="000745C0"/>
    <w:rsid w:val="00080C8D"/>
    <w:rsid w:val="00084080"/>
    <w:rsid w:val="0009215E"/>
    <w:rsid w:val="00092912"/>
    <w:rsid w:val="00097A05"/>
    <w:rsid w:val="000A1F40"/>
    <w:rsid w:val="000A69A0"/>
    <w:rsid w:val="000B64D7"/>
    <w:rsid w:val="000C64B6"/>
    <w:rsid w:val="000C77EC"/>
    <w:rsid w:val="000D2E19"/>
    <w:rsid w:val="000D3B01"/>
    <w:rsid w:val="000D43ED"/>
    <w:rsid w:val="000D589A"/>
    <w:rsid w:val="000D686E"/>
    <w:rsid w:val="000D6F18"/>
    <w:rsid w:val="000E2AD1"/>
    <w:rsid w:val="000E3444"/>
    <w:rsid w:val="000E42FB"/>
    <w:rsid w:val="000E4C62"/>
    <w:rsid w:val="000F79FB"/>
    <w:rsid w:val="00122C9E"/>
    <w:rsid w:val="00127A9B"/>
    <w:rsid w:val="00130976"/>
    <w:rsid w:val="0014180C"/>
    <w:rsid w:val="0014317C"/>
    <w:rsid w:val="00155544"/>
    <w:rsid w:val="00171145"/>
    <w:rsid w:val="001754C3"/>
    <w:rsid w:val="00183C82"/>
    <w:rsid w:val="00186F88"/>
    <w:rsid w:val="001942BB"/>
    <w:rsid w:val="001A0234"/>
    <w:rsid w:val="001A052B"/>
    <w:rsid w:val="001A15BF"/>
    <w:rsid w:val="001A481E"/>
    <w:rsid w:val="001B5A9E"/>
    <w:rsid w:val="001C4F8C"/>
    <w:rsid w:val="001D08AD"/>
    <w:rsid w:val="001D6940"/>
    <w:rsid w:val="001E1086"/>
    <w:rsid w:val="001E2559"/>
    <w:rsid w:val="001E7919"/>
    <w:rsid w:val="001F043E"/>
    <w:rsid w:val="001F7691"/>
    <w:rsid w:val="001F7899"/>
    <w:rsid w:val="00200130"/>
    <w:rsid w:val="00207DCA"/>
    <w:rsid w:val="00210A83"/>
    <w:rsid w:val="002112B7"/>
    <w:rsid w:val="0021542B"/>
    <w:rsid w:val="00222ACB"/>
    <w:rsid w:val="002241BF"/>
    <w:rsid w:val="00250BA6"/>
    <w:rsid w:val="0025274E"/>
    <w:rsid w:val="00261385"/>
    <w:rsid w:val="00264E55"/>
    <w:rsid w:val="0026701C"/>
    <w:rsid w:val="0027380D"/>
    <w:rsid w:val="002823A7"/>
    <w:rsid w:val="00291E3C"/>
    <w:rsid w:val="00292886"/>
    <w:rsid w:val="00293938"/>
    <w:rsid w:val="002A720E"/>
    <w:rsid w:val="002A7E0E"/>
    <w:rsid w:val="002C1782"/>
    <w:rsid w:val="002C3C47"/>
    <w:rsid w:val="002D3EF6"/>
    <w:rsid w:val="002D6D55"/>
    <w:rsid w:val="002E1E2A"/>
    <w:rsid w:val="002E6DDF"/>
    <w:rsid w:val="002F1F8F"/>
    <w:rsid w:val="002F4DDE"/>
    <w:rsid w:val="0031297B"/>
    <w:rsid w:val="00325943"/>
    <w:rsid w:val="003270AA"/>
    <w:rsid w:val="00331BD4"/>
    <w:rsid w:val="00333192"/>
    <w:rsid w:val="00335D56"/>
    <w:rsid w:val="0033646A"/>
    <w:rsid w:val="00345175"/>
    <w:rsid w:val="0034626C"/>
    <w:rsid w:val="003604AF"/>
    <w:rsid w:val="00363B45"/>
    <w:rsid w:val="00376161"/>
    <w:rsid w:val="00381396"/>
    <w:rsid w:val="0038350E"/>
    <w:rsid w:val="00385229"/>
    <w:rsid w:val="003900E9"/>
    <w:rsid w:val="00395527"/>
    <w:rsid w:val="003A4C77"/>
    <w:rsid w:val="003C535A"/>
    <w:rsid w:val="003C6089"/>
    <w:rsid w:val="003D3CDB"/>
    <w:rsid w:val="003D7000"/>
    <w:rsid w:val="003E7924"/>
    <w:rsid w:val="003F3904"/>
    <w:rsid w:val="003F73F5"/>
    <w:rsid w:val="003F78A5"/>
    <w:rsid w:val="0040205F"/>
    <w:rsid w:val="0040397D"/>
    <w:rsid w:val="004058D7"/>
    <w:rsid w:val="004215BF"/>
    <w:rsid w:val="0043179F"/>
    <w:rsid w:val="00440D11"/>
    <w:rsid w:val="004541DB"/>
    <w:rsid w:val="00454B4A"/>
    <w:rsid w:val="004615A9"/>
    <w:rsid w:val="00463A57"/>
    <w:rsid w:val="00463C51"/>
    <w:rsid w:val="0046549D"/>
    <w:rsid w:val="00472E1E"/>
    <w:rsid w:val="00474365"/>
    <w:rsid w:val="00480B28"/>
    <w:rsid w:val="00484F8E"/>
    <w:rsid w:val="004907B2"/>
    <w:rsid w:val="004A0331"/>
    <w:rsid w:val="004A0ECA"/>
    <w:rsid w:val="004A5F0F"/>
    <w:rsid w:val="004A7AE3"/>
    <w:rsid w:val="004B1DED"/>
    <w:rsid w:val="004B4ADF"/>
    <w:rsid w:val="004B6F51"/>
    <w:rsid w:val="004C14C2"/>
    <w:rsid w:val="004C2D39"/>
    <w:rsid w:val="004C2DB8"/>
    <w:rsid w:val="004D098C"/>
    <w:rsid w:val="004D525D"/>
    <w:rsid w:val="004D5DAF"/>
    <w:rsid w:val="004F2F42"/>
    <w:rsid w:val="004F51D8"/>
    <w:rsid w:val="004F59CA"/>
    <w:rsid w:val="005032E3"/>
    <w:rsid w:val="00503C39"/>
    <w:rsid w:val="00505884"/>
    <w:rsid w:val="00512EA2"/>
    <w:rsid w:val="00513182"/>
    <w:rsid w:val="0052457F"/>
    <w:rsid w:val="00531EC5"/>
    <w:rsid w:val="00536DB0"/>
    <w:rsid w:val="00537EFB"/>
    <w:rsid w:val="00540A00"/>
    <w:rsid w:val="00541633"/>
    <w:rsid w:val="0054315C"/>
    <w:rsid w:val="005543F4"/>
    <w:rsid w:val="0055561D"/>
    <w:rsid w:val="00557906"/>
    <w:rsid w:val="00576FE4"/>
    <w:rsid w:val="005870A0"/>
    <w:rsid w:val="00587973"/>
    <w:rsid w:val="00587C2B"/>
    <w:rsid w:val="005B1905"/>
    <w:rsid w:val="005B3EEA"/>
    <w:rsid w:val="005B6D15"/>
    <w:rsid w:val="005C3D45"/>
    <w:rsid w:val="005C6497"/>
    <w:rsid w:val="005D0003"/>
    <w:rsid w:val="005D3862"/>
    <w:rsid w:val="005D5D76"/>
    <w:rsid w:val="005D6494"/>
    <w:rsid w:val="005D67D7"/>
    <w:rsid w:val="005E2547"/>
    <w:rsid w:val="005E31E4"/>
    <w:rsid w:val="005E5931"/>
    <w:rsid w:val="00606A11"/>
    <w:rsid w:val="0060732D"/>
    <w:rsid w:val="00617C84"/>
    <w:rsid w:val="00617FA1"/>
    <w:rsid w:val="0062538C"/>
    <w:rsid w:val="00627547"/>
    <w:rsid w:val="00630F2A"/>
    <w:rsid w:val="00642076"/>
    <w:rsid w:val="006450E4"/>
    <w:rsid w:val="00647508"/>
    <w:rsid w:val="00647D06"/>
    <w:rsid w:val="00655BC5"/>
    <w:rsid w:val="00655E03"/>
    <w:rsid w:val="00664750"/>
    <w:rsid w:val="006702A2"/>
    <w:rsid w:val="00672C7F"/>
    <w:rsid w:val="00673C99"/>
    <w:rsid w:val="00683E7E"/>
    <w:rsid w:val="006918BF"/>
    <w:rsid w:val="006A0C3F"/>
    <w:rsid w:val="006A2F4B"/>
    <w:rsid w:val="006A7395"/>
    <w:rsid w:val="006A7FC8"/>
    <w:rsid w:val="006C3F64"/>
    <w:rsid w:val="006C4B84"/>
    <w:rsid w:val="006C5888"/>
    <w:rsid w:val="006D05EB"/>
    <w:rsid w:val="006D2E23"/>
    <w:rsid w:val="006E0CCE"/>
    <w:rsid w:val="006E493A"/>
    <w:rsid w:val="006F74AE"/>
    <w:rsid w:val="006F7E33"/>
    <w:rsid w:val="00705141"/>
    <w:rsid w:val="00707794"/>
    <w:rsid w:val="00715EFB"/>
    <w:rsid w:val="00723DBB"/>
    <w:rsid w:val="007320F0"/>
    <w:rsid w:val="0073351A"/>
    <w:rsid w:val="007368D7"/>
    <w:rsid w:val="007432C2"/>
    <w:rsid w:val="00757A0D"/>
    <w:rsid w:val="00760878"/>
    <w:rsid w:val="007724F7"/>
    <w:rsid w:val="00773061"/>
    <w:rsid w:val="00774AC6"/>
    <w:rsid w:val="00780F2A"/>
    <w:rsid w:val="0078162E"/>
    <w:rsid w:val="00782721"/>
    <w:rsid w:val="00786E65"/>
    <w:rsid w:val="0079114D"/>
    <w:rsid w:val="00791ED6"/>
    <w:rsid w:val="0079502C"/>
    <w:rsid w:val="00796F81"/>
    <w:rsid w:val="007A2891"/>
    <w:rsid w:val="007A38E2"/>
    <w:rsid w:val="007A6083"/>
    <w:rsid w:val="007B0B9B"/>
    <w:rsid w:val="007B18B0"/>
    <w:rsid w:val="007B3686"/>
    <w:rsid w:val="007D03EE"/>
    <w:rsid w:val="007D0BE3"/>
    <w:rsid w:val="007D2705"/>
    <w:rsid w:val="007D4357"/>
    <w:rsid w:val="007E261B"/>
    <w:rsid w:val="007E5B7F"/>
    <w:rsid w:val="008026AE"/>
    <w:rsid w:val="008156AD"/>
    <w:rsid w:val="0082056F"/>
    <w:rsid w:val="00821D5A"/>
    <w:rsid w:val="00822811"/>
    <w:rsid w:val="00827448"/>
    <w:rsid w:val="00827C41"/>
    <w:rsid w:val="008375BA"/>
    <w:rsid w:val="00837C15"/>
    <w:rsid w:val="00843E16"/>
    <w:rsid w:val="00844AF3"/>
    <w:rsid w:val="00851703"/>
    <w:rsid w:val="00851DBD"/>
    <w:rsid w:val="00866A86"/>
    <w:rsid w:val="00866F7A"/>
    <w:rsid w:val="0087732C"/>
    <w:rsid w:val="00887D06"/>
    <w:rsid w:val="00895EED"/>
    <w:rsid w:val="0089748F"/>
    <w:rsid w:val="008A0D0A"/>
    <w:rsid w:val="008A2089"/>
    <w:rsid w:val="008A7810"/>
    <w:rsid w:val="008B084E"/>
    <w:rsid w:val="008B3278"/>
    <w:rsid w:val="008B4A0F"/>
    <w:rsid w:val="008C48A4"/>
    <w:rsid w:val="008D226C"/>
    <w:rsid w:val="008D5578"/>
    <w:rsid w:val="008D6AE8"/>
    <w:rsid w:val="008E0E8E"/>
    <w:rsid w:val="008F2507"/>
    <w:rsid w:val="008F6669"/>
    <w:rsid w:val="009007AC"/>
    <w:rsid w:val="00905001"/>
    <w:rsid w:val="009143F3"/>
    <w:rsid w:val="00915FE7"/>
    <w:rsid w:val="00922984"/>
    <w:rsid w:val="009331E3"/>
    <w:rsid w:val="00933D20"/>
    <w:rsid w:val="00935985"/>
    <w:rsid w:val="00936A0E"/>
    <w:rsid w:val="00946BC3"/>
    <w:rsid w:val="00962825"/>
    <w:rsid w:val="00971CAE"/>
    <w:rsid w:val="00972221"/>
    <w:rsid w:val="0097407D"/>
    <w:rsid w:val="00977DBD"/>
    <w:rsid w:val="009858C5"/>
    <w:rsid w:val="00993513"/>
    <w:rsid w:val="00994B5E"/>
    <w:rsid w:val="00995E8F"/>
    <w:rsid w:val="00997F7B"/>
    <w:rsid w:val="009A5220"/>
    <w:rsid w:val="009B0391"/>
    <w:rsid w:val="009B388F"/>
    <w:rsid w:val="009C7964"/>
    <w:rsid w:val="009D6DA1"/>
    <w:rsid w:val="009F1C4F"/>
    <w:rsid w:val="00A039C7"/>
    <w:rsid w:val="00A057F3"/>
    <w:rsid w:val="00A13D23"/>
    <w:rsid w:val="00A21BCC"/>
    <w:rsid w:val="00A34949"/>
    <w:rsid w:val="00A36007"/>
    <w:rsid w:val="00A362F8"/>
    <w:rsid w:val="00A36CB4"/>
    <w:rsid w:val="00A572E2"/>
    <w:rsid w:val="00A576A9"/>
    <w:rsid w:val="00A60D83"/>
    <w:rsid w:val="00A61347"/>
    <w:rsid w:val="00A67254"/>
    <w:rsid w:val="00A708DD"/>
    <w:rsid w:val="00A821CD"/>
    <w:rsid w:val="00A86008"/>
    <w:rsid w:val="00A92D77"/>
    <w:rsid w:val="00A94023"/>
    <w:rsid w:val="00A94B7A"/>
    <w:rsid w:val="00A95881"/>
    <w:rsid w:val="00AA11D4"/>
    <w:rsid w:val="00AA5ECD"/>
    <w:rsid w:val="00AB0CD6"/>
    <w:rsid w:val="00AB4F1E"/>
    <w:rsid w:val="00AD21EB"/>
    <w:rsid w:val="00AD32DF"/>
    <w:rsid w:val="00AD41F5"/>
    <w:rsid w:val="00AE3B03"/>
    <w:rsid w:val="00AF08F5"/>
    <w:rsid w:val="00AF5618"/>
    <w:rsid w:val="00B01AF9"/>
    <w:rsid w:val="00B02866"/>
    <w:rsid w:val="00B02B1C"/>
    <w:rsid w:val="00B06AEE"/>
    <w:rsid w:val="00B07DEC"/>
    <w:rsid w:val="00B136FE"/>
    <w:rsid w:val="00B21A17"/>
    <w:rsid w:val="00B26F42"/>
    <w:rsid w:val="00B3738E"/>
    <w:rsid w:val="00B41554"/>
    <w:rsid w:val="00B5486C"/>
    <w:rsid w:val="00B6295D"/>
    <w:rsid w:val="00B63455"/>
    <w:rsid w:val="00B634B4"/>
    <w:rsid w:val="00B64CCE"/>
    <w:rsid w:val="00B6531F"/>
    <w:rsid w:val="00B67309"/>
    <w:rsid w:val="00B6742F"/>
    <w:rsid w:val="00B766EB"/>
    <w:rsid w:val="00B778AD"/>
    <w:rsid w:val="00B77C93"/>
    <w:rsid w:val="00B81938"/>
    <w:rsid w:val="00B85832"/>
    <w:rsid w:val="00B86960"/>
    <w:rsid w:val="00B95371"/>
    <w:rsid w:val="00BA26BE"/>
    <w:rsid w:val="00BA2952"/>
    <w:rsid w:val="00BB5A4C"/>
    <w:rsid w:val="00BC0E5B"/>
    <w:rsid w:val="00BC1367"/>
    <w:rsid w:val="00BC37E9"/>
    <w:rsid w:val="00BC4425"/>
    <w:rsid w:val="00BD65EF"/>
    <w:rsid w:val="00BD6A88"/>
    <w:rsid w:val="00BE3345"/>
    <w:rsid w:val="00BE62E5"/>
    <w:rsid w:val="00BF110A"/>
    <w:rsid w:val="00BF3A7A"/>
    <w:rsid w:val="00BF5961"/>
    <w:rsid w:val="00BF7596"/>
    <w:rsid w:val="00C003B7"/>
    <w:rsid w:val="00C022D4"/>
    <w:rsid w:val="00C13A2B"/>
    <w:rsid w:val="00C2137C"/>
    <w:rsid w:val="00C27639"/>
    <w:rsid w:val="00C31C1C"/>
    <w:rsid w:val="00C34178"/>
    <w:rsid w:val="00C34832"/>
    <w:rsid w:val="00C422E3"/>
    <w:rsid w:val="00C52F5A"/>
    <w:rsid w:val="00C63791"/>
    <w:rsid w:val="00C63AA4"/>
    <w:rsid w:val="00C720EB"/>
    <w:rsid w:val="00C750BF"/>
    <w:rsid w:val="00C77A30"/>
    <w:rsid w:val="00C8060D"/>
    <w:rsid w:val="00C83E9A"/>
    <w:rsid w:val="00C91DB5"/>
    <w:rsid w:val="00C94BA0"/>
    <w:rsid w:val="00CA6284"/>
    <w:rsid w:val="00CA7D99"/>
    <w:rsid w:val="00CB11DA"/>
    <w:rsid w:val="00CB66D5"/>
    <w:rsid w:val="00CC15C8"/>
    <w:rsid w:val="00CF02B0"/>
    <w:rsid w:val="00D00537"/>
    <w:rsid w:val="00D10470"/>
    <w:rsid w:val="00D10F9C"/>
    <w:rsid w:val="00D130BD"/>
    <w:rsid w:val="00D142A5"/>
    <w:rsid w:val="00D23FCB"/>
    <w:rsid w:val="00D25B58"/>
    <w:rsid w:val="00D36B0C"/>
    <w:rsid w:val="00D458F7"/>
    <w:rsid w:val="00D46E7D"/>
    <w:rsid w:val="00D51751"/>
    <w:rsid w:val="00D64968"/>
    <w:rsid w:val="00D7773F"/>
    <w:rsid w:val="00D77F5F"/>
    <w:rsid w:val="00D8043B"/>
    <w:rsid w:val="00D80855"/>
    <w:rsid w:val="00D93315"/>
    <w:rsid w:val="00DA449E"/>
    <w:rsid w:val="00DA69CC"/>
    <w:rsid w:val="00DB3310"/>
    <w:rsid w:val="00DB5529"/>
    <w:rsid w:val="00DB784B"/>
    <w:rsid w:val="00DC24B6"/>
    <w:rsid w:val="00DC4438"/>
    <w:rsid w:val="00DC4CE7"/>
    <w:rsid w:val="00DD0C57"/>
    <w:rsid w:val="00DD5615"/>
    <w:rsid w:val="00DE3943"/>
    <w:rsid w:val="00DE3FFA"/>
    <w:rsid w:val="00DE49AD"/>
    <w:rsid w:val="00DE70C7"/>
    <w:rsid w:val="00DE7CA0"/>
    <w:rsid w:val="00E01B29"/>
    <w:rsid w:val="00E07E92"/>
    <w:rsid w:val="00E11491"/>
    <w:rsid w:val="00E115FB"/>
    <w:rsid w:val="00E21471"/>
    <w:rsid w:val="00E21A8A"/>
    <w:rsid w:val="00E238DC"/>
    <w:rsid w:val="00E23A13"/>
    <w:rsid w:val="00E25786"/>
    <w:rsid w:val="00E31539"/>
    <w:rsid w:val="00E4493B"/>
    <w:rsid w:val="00E454F3"/>
    <w:rsid w:val="00E47D78"/>
    <w:rsid w:val="00E5418D"/>
    <w:rsid w:val="00E56173"/>
    <w:rsid w:val="00E57378"/>
    <w:rsid w:val="00E6394F"/>
    <w:rsid w:val="00E64334"/>
    <w:rsid w:val="00E659AF"/>
    <w:rsid w:val="00E67200"/>
    <w:rsid w:val="00E71422"/>
    <w:rsid w:val="00E72501"/>
    <w:rsid w:val="00E728F2"/>
    <w:rsid w:val="00E75042"/>
    <w:rsid w:val="00E860CA"/>
    <w:rsid w:val="00E91158"/>
    <w:rsid w:val="00E942DD"/>
    <w:rsid w:val="00EA40D2"/>
    <w:rsid w:val="00EA44B3"/>
    <w:rsid w:val="00ED7697"/>
    <w:rsid w:val="00ED779E"/>
    <w:rsid w:val="00EE464E"/>
    <w:rsid w:val="00EE47A1"/>
    <w:rsid w:val="00EE5D63"/>
    <w:rsid w:val="00EF02AB"/>
    <w:rsid w:val="00EF0467"/>
    <w:rsid w:val="00EF57D9"/>
    <w:rsid w:val="00F00ED1"/>
    <w:rsid w:val="00F11DD9"/>
    <w:rsid w:val="00F12580"/>
    <w:rsid w:val="00F12657"/>
    <w:rsid w:val="00F13D65"/>
    <w:rsid w:val="00F20516"/>
    <w:rsid w:val="00F25B67"/>
    <w:rsid w:val="00F31B57"/>
    <w:rsid w:val="00F35028"/>
    <w:rsid w:val="00F4009D"/>
    <w:rsid w:val="00F4137B"/>
    <w:rsid w:val="00F51EFC"/>
    <w:rsid w:val="00F5394D"/>
    <w:rsid w:val="00F66B14"/>
    <w:rsid w:val="00F71293"/>
    <w:rsid w:val="00F82B21"/>
    <w:rsid w:val="00F934F5"/>
    <w:rsid w:val="00FA1B5A"/>
    <w:rsid w:val="00FA42D1"/>
    <w:rsid w:val="00FB08F1"/>
    <w:rsid w:val="00FB3D19"/>
    <w:rsid w:val="00FC0595"/>
    <w:rsid w:val="00FC25FF"/>
    <w:rsid w:val="00FD28C5"/>
    <w:rsid w:val="00FD29A0"/>
    <w:rsid w:val="00FD7303"/>
    <w:rsid w:val="00FE00D5"/>
    <w:rsid w:val="00FE1E6A"/>
    <w:rsid w:val="00FE3958"/>
    <w:rsid w:val="00FE634C"/>
    <w:rsid w:val="00FF0348"/>
    <w:rsid w:val="00FF322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D23D466-A82B-4452-9F5C-F6750195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8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6B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UMBER,anak bab,judul sub"/>
    <w:basedOn w:val="Normal"/>
    <w:link w:val="ListParagraphChar"/>
    <w:uiPriority w:val="34"/>
    <w:qFormat/>
    <w:rsid w:val="001F7899"/>
    <w:pPr>
      <w:ind w:left="720"/>
      <w:contextualSpacing/>
    </w:pPr>
  </w:style>
  <w:style w:type="paragraph" w:styleId="BodyTextIndent2">
    <w:name w:val="Body Text Indent 2"/>
    <w:basedOn w:val="Normal"/>
    <w:link w:val="BodyTextIndent2Char"/>
    <w:uiPriority w:val="99"/>
    <w:semiHidden/>
    <w:unhideWhenUsed/>
    <w:rsid w:val="0051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512EA2"/>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664750"/>
    <w:rPr>
      <w:b/>
      <w:bCs/>
    </w:rPr>
  </w:style>
  <w:style w:type="character" w:styleId="Emphasis">
    <w:name w:val="Emphasis"/>
    <w:basedOn w:val="DefaultParagraphFont"/>
    <w:uiPriority w:val="20"/>
    <w:qFormat/>
    <w:rsid w:val="00664750"/>
    <w:rPr>
      <w:i/>
      <w:iCs/>
    </w:rPr>
  </w:style>
  <w:style w:type="paragraph" w:styleId="NormalWeb">
    <w:name w:val="Normal (Web)"/>
    <w:basedOn w:val="Normal"/>
    <w:uiPriority w:val="99"/>
    <w:unhideWhenUsed/>
    <w:rsid w:val="006647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64750"/>
  </w:style>
  <w:style w:type="paragraph" w:styleId="Title">
    <w:name w:val="Title"/>
    <w:basedOn w:val="Normal"/>
    <w:link w:val="TitleChar"/>
    <w:qFormat/>
    <w:rsid w:val="005C6497"/>
    <w:pPr>
      <w:spacing w:after="0" w:line="480" w:lineRule="auto"/>
      <w:jc w:val="center"/>
    </w:pPr>
    <w:rPr>
      <w:rFonts w:ascii="Times New Roman" w:eastAsia="Times New Roman" w:hAnsi="Times New Roman" w:cs="Times New Roman"/>
      <w:b/>
      <w:sz w:val="28"/>
      <w:szCs w:val="28"/>
    </w:rPr>
  </w:style>
  <w:style w:type="character" w:customStyle="1" w:styleId="TitleChar">
    <w:name w:val="Title Char"/>
    <w:basedOn w:val="DefaultParagraphFont"/>
    <w:link w:val="Title"/>
    <w:rsid w:val="005C6497"/>
    <w:rPr>
      <w:rFonts w:ascii="Times New Roman" w:eastAsia="Times New Roman" w:hAnsi="Times New Roman" w:cs="Times New Roman"/>
      <w:b/>
      <w:sz w:val="28"/>
      <w:szCs w:val="28"/>
      <w:lang w:val="en-US"/>
    </w:rPr>
  </w:style>
  <w:style w:type="paragraph" w:styleId="BalloonText">
    <w:name w:val="Balloon Text"/>
    <w:basedOn w:val="Normal"/>
    <w:link w:val="BalloonTextChar"/>
    <w:uiPriority w:val="99"/>
    <w:semiHidden/>
    <w:unhideWhenUsed/>
    <w:rsid w:val="005C64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497"/>
    <w:rPr>
      <w:rFonts w:ascii="Tahoma" w:hAnsi="Tahoma" w:cs="Tahoma"/>
      <w:sz w:val="16"/>
      <w:szCs w:val="16"/>
    </w:rPr>
  </w:style>
  <w:style w:type="character" w:customStyle="1" w:styleId="ListParagraphChar">
    <w:name w:val="List Paragraph Char"/>
    <w:aliases w:val="SUMBER Char,anak bab Char,judul sub Char"/>
    <w:basedOn w:val="DefaultParagraphFont"/>
    <w:link w:val="ListParagraph"/>
    <w:uiPriority w:val="34"/>
    <w:locked/>
    <w:rsid w:val="00071583"/>
  </w:style>
  <w:style w:type="paragraph" w:styleId="Header">
    <w:name w:val="header"/>
    <w:basedOn w:val="Normal"/>
    <w:link w:val="HeaderChar"/>
    <w:uiPriority w:val="99"/>
    <w:unhideWhenUsed/>
    <w:rsid w:val="00FF32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224"/>
  </w:style>
  <w:style w:type="paragraph" w:styleId="Footer">
    <w:name w:val="footer"/>
    <w:basedOn w:val="Normal"/>
    <w:link w:val="FooterChar"/>
    <w:uiPriority w:val="99"/>
    <w:unhideWhenUsed/>
    <w:rsid w:val="00FF32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224"/>
  </w:style>
  <w:style w:type="character" w:customStyle="1" w:styleId="FontStyle28">
    <w:name w:val="Font Style28"/>
    <w:basedOn w:val="DefaultParagraphFont"/>
    <w:uiPriority w:val="99"/>
    <w:rsid w:val="008B084E"/>
    <w:rPr>
      <w:rFonts w:ascii="Times New Roman" w:hAnsi="Times New Roman" w:cs="Times New Roman"/>
      <w:sz w:val="26"/>
      <w:szCs w:val="26"/>
    </w:rPr>
  </w:style>
  <w:style w:type="character" w:styleId="Hyperlink">
    <w:name w:val="Hyperlink"/>
    <w:basedOn w:val="DefaultParagraphFont"/>
    <w:uiPriority w:val="99"/>
    <w:unhideWhenUsed/>
    <w:rsid w:val="006F74AE"/>
    <w:rPr>
      <w:color w:val="0000FF" w:themeColor="hyperlink"/>
      <w:u w:val="single"/>
    </w:rPr>
  </w:style>
  <w:style w:type="paragraph" w:styleId="HTMLPreformatted">
    <w:name w:val="HTML Preformatted"/>
    <w:basedOn w:val="Normal"/>
    <w:link w:val="HTMLPreformattedChar"/>
    <w:uiPriority w:val="99"/>
    <w:unhideWhenUsed/>
    <w:rsid w:val="007B0B9B"/>
    <w:pPr>
      <w:spacing w:after="0" w:line="240" w:lineRule="auto"/>
    </w:pPr>
    <w:rPr>
      <w:rFonts w:ascii="Consolas" w:hAnsi="Consolas" w:cs="Consolas"/>
      <w:sz w:val="20"/>
      <w:szCs w:val="20"/>
      <w:lang w:val="id-ID" w:eastAsia="id-ID"/>
    </w:rPr>
  </w:style>
  <w:style w:type="character" w:customStyle="1" w:styleId="HTMLPreformattedChar">
    <w:name w:val="HTML Preformatted Char"/>
    <w:basedOn w:val="DefaultParagraphFont"/>
    <w:link w:val="HTMLPreformatted"/>
    <w:uiPriority w:val="99"/>
    <w:rsid w:val="007B0B9B"/>
    <w:rPr>
      <w:rFonts w:ascii="Consolas" w:hAnsi="Consolas" w:cs="Consolas"/>
      <w:sz w:val="20"/>
      <w:szCs w:val="20"/>
      <w:lang w:val="id-ID" w:eastAsia="id-ID"/>
    </w:rPr>
  </w:style>
  <w:style w:type="character" w:styleId="PlaceholderText">
    <w:name w:val="Placeholder Text"/>
    <w:basedOn w:val="DefaultParagraphFont"/>
    <w:uiPriority w:val="99"/>
    <w:semiHidden/>
    <w:rsid w:val="00084080"/>
    <w:rPr>
      <w:color w:val="808080"/>
    </w:rPr>
  </w:style>
  <w:style w:type="numbering" w:customStyle="1" w:styleId="NoList1">
    <w:name w:val="No List1"/>
    <w:next w:val="NoList"/>
    <w:uiPriority w:val="99"/>
    <w:semiHidden/>
    <w:unhideWhenUsed/>
    <w:rsid w:val="00843E16"/>
  </w:style>
  <w:style w:type="table" w:customStyle="1" w:styleId="TableGrid1">
    <w:name w:val="Table Grid1"/>
    <w:basedOn w:val="TableNormal"/>
    <w:next w:val="TableGrid"/>
    <w:uiPriority w:val="39"/>
    <w:rsid w:val="00843E1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93938"/>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4B6F5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535">
      <w:bodyDiv w:val="1"/>
      <w:marLeft w:val="0"/>
      <w:marRight w:val="0"/>
      <w:marTop w:val="0"/>
      <w:marBottom w:val="0"/>
      <w:divBdr>
        <w:top w:val="none" w:sz="0" w:space="0" w:color="auto"/>
        <w:left w:val="none" w:sz="0" w:space="0" w:color="auto"/>
        <w:bottom w:val="none" w:sz="0" w:space="0" w:color="auto"/>
        <w:right w:val="none" w:sz="0" w:space="0" w:color="auto"/>
      </w:divBdr>
    </w:div>
    <w:div w:id="109207518">
      <w:bodyDiv w:val="1"/>
      <w:marLeft w:val="0"/>
      <w:marRight w:val="0"/>
      <w:marTop w:val="0"/>
      <w:marBottom w:val="0"/>
      <w:divBdr>
        <w:top w:val="none" w:sz="0" w:space="0" w:color="auto"/>
        <w:left w:val="none" w:sz="0" w:space="0" w:color="auto"/>
        <w:bottom w:val="none" w:sz="0" w:space="0" w:color="auto"/>
        <w:right w:val="none" w:sz="0" w:space="0" w:color="auto"/>
      </w:divBdr>
      <w:divsChild>
        <w:div w:id="551233927">
          <w:marLeft w:val="0"/>
          <w:marRight w:val="0"/>
          <w:marTop w:val="0"/>
          <w:marBottom w:val="0"/>
          <w:divBdr>
            <w:top w:val="none" w:sz="0" w:space="0" w:color="auto"/>
            <w:left w:val="none" w:sz="0" w:space="0" w:color="auto"/>
            <w:bottom w:val="none" w:sz="0" w:space="0" w:color="auto"/>
            <w:right w:val="none" w:sz="0" w:space="0" w:color="auto"/>
          </w:divBdr>
        </w:div>
        <w:div w:id="600918533">
          <w:marLeft w:val="0"/>
          <w:marRight w:val="0"/>
          <w:marTop w:val="0"/>
          <w:marBottom w:val="0"/>
          <w:divBdr>
            <w:top w:val="none" w:sz="0" w:space="0" w:color="auto"/>
            <w:left w:val="none" w:sz="0" w:space="0" w:color="auto"/>
            <w:bottom w:val="none" w:sz="0" w:space="0" w:color="auto"/>
            <w:right w:val="none" w:sz="0" w:space="0" w:color="auto"/>
          </w:divBdr>
        </w:div>
        <w:div w:id="784229459">
          <w:marLeft w:val="0"/>
          <w:marRight w:val="0"/>
          <w:marTop w:val="0"/>
          <w:marBottom w:val="0"/>
          <w:divBdr>
            <w:top w:val="none" w:sz="0" w:space="0" w:color="auto"/>
            <w:left w:val="none" w:sz="0" w:space="0" w:color="auto"/>
            <w:bottom w:val="none" w:sz="0" w:space="0" w:color="auto"/>
            <w:right w:val="none" w:sz="0" w:space="0" w:color="auto"/>
          </w:divBdr>
        </w:div>
        <w:div w:id="987785004">
          <w:marLeft w:val="0"/>
          <w:marRight w:val="0"/>
          <w:marTop w:val="0"/>
          <w:marBottom w:val="0"/>
          <w:divBdr>
            <w:top w:val="none" w:sz="0" w:space="0" w:color="auto"/>
            <w:left w:val="none" w:sz="0" w:space="0" w:color="auto"/>
            <w:bottom w:val="none" w:sz="0" w:space="0" w:color="auto"/>
            <w:right w:val="none" w:sz="0" w:space="0" w:color="auto"/>
          </w:divBdr>
        </w:div>
        <w:div w:id="1058672032">
          <w:marLeft w:val="0"/>
          <w:marRight w:val="0"/>
          <w:marTop w:val="0"/>
          <w:marBottom w:val="0"/>
          <w:divBdr>
            <w:top w:val="none" w:sz="0" w:space="0" w:color="auto"/>
            <w:left w:val="none" w:sz="0" w:space="0" w:color="auto"/>
            <w:bottom w:val="none" w:sz="0" w:space="0" w:color="auto"/>
            <w:right w:val="none" w:sz="0" w:space="0" w:color="auto"/>
          </w:divBdr>
        </w:div>
        <w:div w:id="1090270466">
          <w:marLeft w:val="0"/>
          <w:marRight w:val="0"/>
          <w:marTop w:val="0"/>
          <w:marBottom w:val="0"/>
          <w:divBdr>
            <w:top w:val="none" w:sz="0" w:space="0" w:color="auto"/>
            <w:left w:val="none" w:sz="0" w:space="0" w:color="auto"/>
            <w:bottom w:val="none" w:sz="0" w:space="0" w:color="auto"/>
            <w:right w:val="none" w:sz="0" w:space="0" w:color="auto"/>
          </w:divBdr>
        </w:div>
        <w:div w:id="1203589718">
          <w:marLeft w:val="0"/>
          <w:marRight w:val="0"/>
          <w:marTop w:val="0"/>
          <w:marBottom w:val="0"/>
          <w:divBdr>
            <w:top w:val="none" w:sz="0" w:space="0" w:color="auto"/>
            <w:left w:val="none" w:sz="0" w:space="0" w:color="auto"/>
            <w:bottom w:val="none" w:sz="0" w:space="0" w:color="auto"/>
            <w:right w:val="none" w:sz="0" w:space="0" w:color="auto"/>
          </w:divBdr>
        </w:div>
        <w:div w:id="1814059772">
          <w:marLeft w:val="0"/>
          <w:marRight w:val="0"/>
          <w:marTop w:val="0"/>
          <w:marBottom w:val="0"/>
          <w:divBdr>
            <w:top w:val="none" w:sz="0" w:space="0" w:color="auto"/>
            <w:left w:val="none" w:sz="0" w:space="0" w:color="auto"/>
            <w:bottom w:val="none" w:sz="0" w:space="0" w:color="auto"/>
            <w:right w:val="none" w:sz="0" w:space="0" w:color="auto"/>
          </w:divBdr>
        </w:div>
      </w:divsChild>
    </w:div>
    <w:div w:id="155197345">
      <w:bodyDiv w:val="1"/>
      <w:marLeft w:val="0"/>
      <w:marRight w:val="0"/>
      <w:marTop w:val="0"/>
      <w:marBottom w:val="0"/>
      <w:divBdr>
        <w:top w:val="none" w:sz="0" w:space="0" w:color="auto"/>
        <w:left w:val="none" w:sz="0" w:space="0" w:color="auto"/>
        <w:bottom w:val="none" w:sz="0" w:space="0" w:color="auto"/>
        <w:right w:val="none" w:sz="0" w:space="0" w:color="auto"/>
      </w:divBdr>
      <w:divsChild>
        <w:div w:id="1365793885">
          <w:marLeft w:val="0"/>
          <w:marRight w:val="0"/>
          <w:marTop w:val="0"/>
          <w:marBottom w:val="0"/>
          <w:divBdr>
            <w:top w:val="single" w:sz="6" w:space="0" w:color="EEEEEE"/>
            <w:left w:val="single" w:sz="6" w:space="0" w:color="EEEEEE"/>
            <w:bottom w:val="single" w:sz="6" w:space="0" w:color="EEEEEE"/>
            <w:right w:val="single" w:sz="6" w:space="0" w:color="EEEEEE"/>
          </w:divBdr>
          <w:divsChild>
            <w:div w:id="636840786">
              <w:marLeft w:val="0"/>
              <w:marRight w:val="0"/>
              <w:marTop w:val="0"/>
              <w:marBottom w:val="0"/>
              <w:divBdr>
                <w:top w:val="none" w:sz="0" w:space="0" w:color="auto"/>
                <w:left w:val="none" w:sz="0" w:space="0" w:color="auto"/>
                <w:bottom w:val="none" w:sz="0" w:space="0" w:color="auto"/>
                <w:right w:val="none" w:sz="0" w:space="0" w:color="auto"/>
              </w:divBdr>
              <w:divsChild>
                <w:div w:id="322466600">
                  <w:marLeft w:val="0"/>
                  <w:marRight w:val="0"/>
                  <w:marTop w:val="0"/>
                  <w:marBottom w:val="0"/>
                  <w:divBdr>
                    <w:top w:val="none" w:sz="0" w:space="0" w:color="auto"/>
                    <w:left w:val="none" w:sz="0" w:space="0" w:color="auto"/>
                    <w:bottom w:val="none" w:sz="0" w:space="0" w:color="auto"/>
                    <w:right w:val="none" w:sz="0" w:space="0" w:color="auto"/>
                  </w:divBdr>
                </w:div>
                <w:div w:id="348916854">
                  <w:marLeft w:val="0"/>
                  <w:marRight w:val="0"/>
                  <w:marTop w:val="0"/>
                  <w:marBottom w:val="0"/>
                  <w:divBdr>
                    <w:top w:val="none" w:sz="0" w:space="0" w:color="auto"/>
                    <w:left w:val="none" w:sz="0" w:space="0" w:color="auto"/>
                    <w:bottom w:val="none" w:sz="0" w:space="0" w:color="auto"/>
                    <w:right w:val="none" w:sz="0" w:space="0" w:color="auto"/>
                  </w:divBdr>
                </w:div>
                <w:div w:id="187727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00469">
          <w:marLeft w:val="0"/>
          <w:marRight w:val="0"/>
          <w:marTop w:val="0"/>
          <w:marBottom w:val="0"/>
          <w:divBdr>
            <w:top w:val="none" w:sz="0" w:space="0" w:color="auto"/>
            <w:left w:val="none" w:sz="0" w:space="0" w:color="auto"/>
            <w:bottom w:val="none" w:sz="0" w:space="0" w:color="auto"/>
            <w:right w:val="none" w:sz="0" w:space="0" w:color="auto"/>
          </w:divBdr>
          <w:divsChild>
            <w:div w:id="1593588309">
              <w:marLeft w:val="120"/>
              <w:marRight w:val="0"/>
              <w:marTop w:val="0"/>
              <w:marBottom w:val="0"/>
              <w:divBdr>
                <w:top w:val="single" w:sz="6" w:space="0" w:color="DDDDDD"/>
                <w:left w:val="single" w:sz="6" w:space="8" w:color="DDDDDD"/>
                <w:bottom w:val="single" w:sz="6" w:space="0" w:color="DDDDDD"/>
                <w:right w:val="single" w:sz="6" w:space="8" w:color="DDDDDD"/>
              </w:divBdr>
            </w:div>
            <w:div w:id="1893615990">
              <w:marLeft w:val="0"/>
              <w:marRight w:val="0"/>
              <w:marTop w:val="0"/>
              <w:marBottom w:val="0"/>
              <w:divBdr>
                <w:top w:val="none" w:sz="0" w:space="0" w:color="auto"/>
                <w:left w:val="none" w:sz="0" w:space="0" w:color="auto"/>
                <w:bottom w:val="none" w:sz="0" w:space="0" w:color="auto"/>
                <w:right w:val="none" w:sz="0" w:space="0" w:color="auto"/>
              </w:divBdr>
              <w:divsChild>
                <w:div w:id="602996745">
                  <w:marLeft w:val="0"/>
                  <w:marRight w:val="0"/>
                  <w:marTop w:val="0"/>
                  <w:marBottom w:val="0"/>
                  <w:divBdr>
                    <w:top w:val="none" w:sz="0" w:space="0" w:color="auto"/>
                    <w:left w:val="none" w:sz="0" w:space="0" w:color="auto"/>
                    <w:bottom w:val="none" w:sz="0" w:space="0" w:color="auto"/>
                    <w:right w:val="none" w:sz="0" w:space="0" w:color="auto"/>
                  </w:divBdr>
                  <w:divsChild>
                    <w:div w:id="385879248">
                      <w:marLeft w:val="0"/>
                      <w:marRight w:val="0"/>
                      <w:marTop w:val="0"/>
                      <w:marBottom w:val="0"/>
                      <w:divBdr>
                        <w:top w:val="none" w:sz="0" w:space="0" w:color="auto"/>
                        <w:left w:val="none" w:sz="0" w:space="0" w:color="auto"/>
                        <w:bottom w:val="none" w:sz="0" w:space="0" w:color="auto"/>
                        <w:right w:val="none" w:sz="0" w:space="0" w:color="auto"/>
                      </w:divBdr>
                      <w:divsChild>
                        <w:div w:id="128400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0881">
      <w:bodyDiv w:val="1"/>
      <w:marLeft w:val="0"/>
      <w:marRight w:val="0"/>
      <w:marTop w:val="0"/>
      <w:marBottom w:val="0"/>
      <w:divBdr>
        <w:top w:val="none" w:sz="0" w:space="0" w:color="auto"/>
        <w:left w:val="none" w:sz="0" w:space="0" w:color="auto"/>
        <w:bottom w:val="none" w:sz="0" w:space="0" w:color="auto"/>
        <w:right w:val="none" w:sz="0" w:space="0" w:color="auto"/>
      </w:divBdr>
    </w:div>
    <w:div w:id="218518216">
      <w:bodyDiv w:val="1"/>
      <w:marLeft w:val="0"/>
      <w:marRight w:val="0"/>
      <w:marTop w:val="0"/>
      <w:marBottom w:val="0"/>
      <w:divBdr>
        <w:top w:val="none" w:sz="0" w:space="0" w:color="auto"/>
        <w:left w:val="none" w:sz="0" w:space="0" w:color="auto"/>
        <w:bottom w:val="none" w:sz="0" w:space="0" w:color="auto"/>
        <w:right w:val="none" w:sz="0" w:space="0" w:color="auto"/>
      </w:divBdr>
    </w:div>
    <w:div w:id="383020482">
      <w:bodyDiv w:val="1"/>
      <w:marLeft w:val="0"/>
      <w:marRight w:val="0"/>
      <w:marTop w:val="0"/>
      <w:marBottom w:val="0"/>
      <w:divBdr>
        <w:top w:val="none" w:sz="0" w:space="0" w:color="auto"/>
        <w:left w:val="none" w:sz="0" w:space="0" w:color="auto"/>
        <w:bottom w:val="none" w:sz="0" w:space="0" w:color="auto"/>
        <w:right w:val="none" w:sz="0" w:space="0" w:color="auto"/>
      </w:divBdr>
      <w:divsChild>
        <w:div w:id="341323519">
          <w:marLeft w:val="0"/>
          <w:marRight w:val="0"/>
          <w:marTop w:val="0"/>
          <w:marBottom w:val="0"/>
          <w:divBdr>
            <w:top w:val="none" w:sz="0" w:space="0" w:color="auto"/>
            <w:left w:val="none" w:sz="0" w:space="0" w:color="auto"/>
            <w:bottom w:val="none" w:sz="0" w:space="0" w:color="auto"/>
            <w:right w:val="none" w:sz="0" w:space="0" w:color="auto"/>
          </w:divBdr>
        </w:div>
        <w:div w:id="945381208">
          <w:marLeft w:val="0"/>
          <w:marRight w:val="0"/>
          <w:marTop w:val="0"/>
          <w:marBottom w:val="0"/>
          <w:divBdr>
            <w:top w:val="none" w:sz="0" w:space="0" w:color="auto"/>
            <w:left w:val="none" w:sz="0" w:space="0" w:color="auto"/>
            <w:bottom w:val="none" w:sz="0" w:space="0" w:color="auto"/>
            <w:right w:val="none" w:sz="0" w:space="0" w:color="auto"/>
          </w:divBdr>
        </w:div>
        <w:div w:id="1037924814">
          <w:marLeft w:val="0"/>
          <w:marRight w:val="0"/>
          <w:marTop w:val="0"/>
          <w:marBottom w:val="0"/>
          <w:divBdr>
            <w:top w:val="none" w:sz="0" w:space="0" w:color="auto"/>
            <w:left w:val="none" w:sz="0" w:space="0" w:color="auto"/>
            <w:bottom w:val="none" w:sz="0" w:space="0" w:color="auto"/>
            <w:right w:val="none" w:sz="0" w:space="0" w:color="auto"/>
          </w:divBdr>
        </w:div>
        <w:div w:id="1114128753">
          <w:marLeft w:val="0"/>
          <w:marRight w:val="0"/>
          <w:marTop w:val="0"/>
          <w:marBottom w:val="0"/>
          <w:divBdr>
            <w:top w:val="none" w:sz="0" w:space="0" w:color="auto"/>
            <w:left w:val="none" w:sz="0" w:space="0" w:color="auto"/>
            <w:bottom w:val="none" w:sz="0" w:space="0" w:color="auto"/>
            <w:right w:val="none" w:sz="0" w:space="0" w:color="auto"/>
          </w:divBdr>
        </w:div>
        <w:div w:id="1655795855">
          <w:marLeft w:val="0"/>
          <w:marRight w:val="0"/>
          <w:marTop w:val="0"/>
          <w:marBottom w:val="0"/>
          <w:divBdr>
            <w:top w:val="none" w:sz="0" w:space="0" w:color="auto"/>
            <w:left w:val="none" w:sz="0" w:space="0" w:color="auto"/>
            <w:bottom w:val="none" w:sz="0" w:space="0" w:color="auto"/>
            <w:right w:val="none" w:sz="0" w:space="0" w:color="auto"/>
          </w:divBdr>
        </w:div>
        <w:div w:id="2064861860">
          <w:marLeft w:val="0"/>
          <w:marRight w:val="0"/>
          <w:marTop w:val="0"/>
          <w:marBottom w:val="0"/>
          <w:divBdr>
            <w:top w:val="none" w:sz="0" w:space="0" w:color="auto"/>
            <w:left w:val="none" w:sz="0" w:space="0" w:color="auto"/>
            <w:bottom w:val="none" w:sz="0" w:space="0" w:color="auto"/>
            <w:right w:val="none" w:sz="0" w:space="0" w:color="auto"/>
          </w:divBdr>
        </w:div>
        <w:div w:id="2117213995">
          <w:marLeft w:val="0"/>
          <w:marRight w:val="0"/>
          <w:marTop w:val="0"/>
          <w:marBottom w:val="0"/>
          <w:divBdr>
            <w:top w:val="none" w:sz="0" w:space="0" w:color="auto"/>
            <w:left w:val="none" w:sz="0" w:space="0" w:color="auto"/>
            <w:bottom w:val="none" w:sz="0" w:space="0" w:color="auto"/>
            <w:right w:val="none" w:sz="0" w:space="0" w:color="auto"/>
          </w:divBdr>
        </w:div>
      </w:divsChild>
    </w:div>
    <w:div w:id="457458376">
      <w:bodyDiv w:val="1"/>
      <w:marLeft w:val="0"/>
      <w:marRight w:val="0"/>
      <w:marTop w:val="0"/>
      <w:marBottom w:val="0"/>
      <w:divBdr>
        <w:top w:val="none" w:sz="0" w:space="0" w:color="auto"/>
        <w:left w:val="none" w:sz="0" w:space="0" w:color="auto"/>
        <w:bottom w:val="none" w:sz="0" w:space="0" w:color="auto"/>
        <w:right w:val="none" w:sz="0" w:space="0" w:color="auto"/>
      </w:divBdr>
    </w:div>
    <w:div w:id="495533395">
      <w:bodyDiv w:val="1"/>
      <w:marLeft w:val="0"/>
      <w:marRight w:val="0"/>
      <w:marTop w:val="0"/>
      <w:marBottom w:val="0"/>
      <w:divBdr>
        <w:top w:val="none" w:sz="0" w:space="0" w:color="auto"/>
        <w:left w:val="none" w:sz="0" w:space="0" w:color="auto"/>
        <w:bottom w:val="none" w:sz="0" w:space="0" w:color="auto"/>
        <w:right w:val="none" w:sz="0" w:space="0" w:color="auto"/>
      </w:divBdr>
      <w:divsChild>
        <w:div w:id="1211263494">
          <w:marLeft w:val="0"/>
          <w:marRight w:val="0"/>
          <w:marTop w:val="0"/>
          <w:marBottom w:val="0"/>
          <w:divBdr>
            <w:top w:val="none" w:sz="0" w:space="0" w:color="auto"/>
            <w:left w:val="none" w:sz="0" w:space="0" w:color="auto"/>
            <w:bottom w:val="none" w:sz="0" w:space="0" w:color="auto"/>
            <w:right w:val="none" w:sz="0" w:space="0" w:color="auto"/>
          </w:divBdr>
        </w:div>
        <w:div w:id="1526820213">
          <w:marLeft w:val="0"/>
          <w:marRight w:val="0"/>
          <w:marTop w:val="0"/>
          <w:marBottom w:val="0"/>
          <w:divBdr>
            <w:top w:val="none" w:sz="0" w:space="0" w:color="auto"/>
            <w:left w:val="none" w:sz="0" w:space="0" w:color="auto"/>
            <w:bottom w:val="none" w:sz="0" w:space="0" w:color="auto"/>
            <w:right w:val="none" w:sz="0" w:space="0" w:color="auto"/>
          </w:divBdr>
        </w:div>
      </w:divsChild>
    </w:div>
    <w:div w:id="529026094">
      <w:bodyDiv w:val="1"/>
      <w:marLeft w:val="0"/>
      <w:marRight w:val="0"/>
      <w:marTop w:val="0"/>
      <w:marBottom w:val="0"/>
      <w:divBdr>
        <w:top w:val="none" w:sz="0" w:space="0" w:color="auto"/>
        <w:left w:val="none" w:sz="0" w:space="0" w:color="auto"/>
        <w:bottom w:val="none" w:sz="0" w:space="0" w:color="auto"/>
        <w:right w:val="none" w:sz="0" w:space="0" w:color="auto"/>
      </w:divBdr>
    </w:div>
    <w:div w:id="553661281">
      <w:bodyDiv w:val="1"/>
      <w:marLeft w:val="0"/>
      <w:marRight w:val="0"/>
      <w:marTop w:val="0"/>
      <w:marBottom w:val="0"/>
      <w:divBdr>
        <w:top w:val="none" w:sz="0" w:space="0" w:color="auto"/>
        <w:left w:val="none" w:sz="0" w:space="0" w:color="auto"/>
        <w:bottom w:val="none" w:sz="0" w:space="0" w:color="auto"/>
        <w:right w:val="none" w:sz="0" w:space="0" w:color="auto"/>
      </w:divBdr>
    </w:div>
    <w:div w:id="574977732">
      <w:bodyDiv w:val="1"/>
      <w:marLeft w:val="0"/>
      <w:marRight w:val="0"/>
      <w:marTop w:val="0"/>
      <w:marBottom w:val="0"/>
      <w:divBdr>
        <w:top w:val="none" w:sz="0" w:space="0" w:color="auto"/>
        <w:left w:val="none" w:sz="0" w:space="0" w:color="auto"/>
        <w:bottom w:val="none" w:sz="0" w:space="0" w:color="auto"/>
        <w:right w:val="none" w:sz="0" w:space="0" w:color="auto"/>
      </w:divBdr>
      <w:divsChild>
        <w:div w:id="645623929">
          <w:marLeft w:val="0"/>
          <w:marRight w:val="0"/>
          <w:marTop w:val="0"/>
          <w:marBottom w:val="0"/>
          <w:divBdr>
            <w:top w:val="none" w:sz="0" w:space="0" w:color="auto"/>
            <w:left w:val="none" w:sz="0" w:space="0" w:color="auto"/>
            <w:bottom w:val="none" w:sz="0" w:space="0" w:color="auto"/>
            <w:right w:val="none" w:sz="0" w:space="0" w:color="auto"/>
          </w:divBdr>
        </w:div>
        <w:div w:id="2130313510">
          <w:marLeft w:val="0"/>
          <w:marRight w:val="0"/>
          <w:marTop w:val="0"/>
          <w:marBottom w:val="0"/>
          <w:divBdr>
            <w:top w:val="none" w:sz="0" w:space="0" w:color="auto"/>
            <w:left w:val="none" w:sz="0" w:space="0" w:color="auto"/>
            <w:bottom w:val="none" w:sz="0" w:space="0" w:color="auto"/>
            <w:right w:val="none" w:sz="0" w:space="0" w:color="auto"/>
          </w:divBdr>
        </w:div>
      </w:divsChild>
    </w:div>
    <w:div w:id="604073999">
      <w:bodyDiv w:val="1"/>
      <w:marLeft w:val="0"/>
      <w:marRight w:val="0"/>
      <w:marTop w:val="0"/>
      <w:marBottom w:val="0"/>
      <w:divBdr>
        <w:top w:val="none" w:sz="0" w:space="0" w:color="auto"/>
        <w:left w:val="none" w:sz="0" w:space="0" w:color="auto"/>
        <w:bottom w:val="none" w:sz="0" w:space="0" w:color="auto"/>
        <w:right w:val="none" w:sz="0" w:space="0" w:color="auto"/>
      </w:divBdr>
    </w:div>
    <w:div w:id="614866569">
      <w:bodyDiv w:val="1"/>
      <w:marLeft w:val="0"/>
      <w:marRight w:val="0"/>
      <w:marTop w:val="0"/>
      <w:marBottom w:val="0"/>
      <w:divBdr>
        <w:top w:val="none" w:sz="0" w:space="0" w:color="auto"/>
        <w:left w:val="none" w:sz="0" w:space="0" w:color="auto"/>
        <w:bottom w:val="none" w:sz="0" w:space="0" w:color="auto"/>
        <w:right w:val="none" w:sz="0" w:space="0" w:color="auto"/>
      </w:divBdr>
    </w:div>
    <w:div w:id="768551893">
      <w:bodyDiv w:val="1"/>
      <w:marLeft w:val="0"/>
      <w:marRight w:val="0"/>
      <w:marTop w:val="0"/>
      <w:marBottom w:val="0"/>
      <w:divBdr>
        <w:top w:val="none" w:sz="0" w:space="0" w:color="auto"/>
        <w:left w:val="none" w:sz="0" w:space="0" w:color="auto"/>
        <w:bottom w:val="none" w:sz="0" w:space="0" w:color="auto"/>
        <w:right w:val="none" w:sz="0" w:space="0" w:color="auto"/>
      </w:divBdr>
      <w:divsChild>
        <w:div w:id="1604343545">
          <w:marLeft w:val="0"/>
          <w:marRight w:val="0"/>
          <w:marTop w:val="0"/>
          <w:marBottom w:val="0"/>
          <w:divBdr>
            <w:top w:val="none" w:sz="0" w:space="0" w:color="auto"/>
            <w:left w:val="none" w:sz="0" w:space="0" w:color="auto"/>
            <w:bottom w:val="none" w:sz="0" w:space="0" w:color="auto"/>
            <w:right w:val="none" w:sz="0" w:space="0" w:color="auto"/>
          </w:divBdr>
        </w:div>
        <w:div w:id="2035575628">
          <w:marLeft w:val="0"/>
          <w:marRight w:val="0"/>
          <w:marTop w:val="0"/>
          <w:marBottom w:val="0"/>
          <w:divBdr>
            <w:top w:val="none" w:sz="0" w:space="0" w:color="auto"/>
            <w:left w:val="none" w:sz="0" w:space="0" w:color="auto"/>
            <w:bottom w:val="none" w:sz="0" w:space="0" w:color="auto"/>
            <w:right w:val="none" w:sz="0" w:space="0" w:color="auto"/>
          </w:divBdr>
        </w:div>
      </w:divsChild>
    </w:div>
    <w:div w:id="857741323">
      <w:bodyDiv w:val="1"/>
      <w:marLeft w:val="0"/>
      <w:marRight w:val="0"/>
      <w:marTop w:val="0"/>
      <w:marBottom w:val="0"/>
      <w:divBdr>
        <w:top w:val="none" w:sz="0" w:space="0" w:color="auto"/>
        <w:left w:val="none" w:sz="0" w:space="0" w:color="auto"/>
        <w:bottom w:val="none" w:sz="0" w:space="0" w:color="auto"/>
        <w:right w:val="none" w:sz="0" w:space="0" w:color="auto"/>
      </w:divBdr>
    </w:div>
    <w:div w:id="884293555">
      <w:bodyDiv w:val="1"/>
      <w:marLeft w:val="0"/>
      <w:marRight w:val="0"/>
      <w:marTop w:val="0"/>
      <w:marBottom w:val="0"/>
      <w:divBdr>
        <w:top w:val="none" w:sz="0" w:space="0" w:color="auto"/>
        <w:left w:val="none" w:sz="0" w:space="0" w:color="auto"/>
        <w:bottom w:val="none" w:sz="0" w:space="0" w:color="auto"/>
        <w:right w:val="none" w:sz="0" w:space="0" w:color="auto"/>
      </w:divBdr>
    </w:div>
    <w:div w:id="944339799">
      <w:bodyDiv w:val="1"/>
      <w:marLeft w:val="0"/>
      <w:marRight w:val="0"/>
      <w:marTop w:val="0"/>
      <w:marBottom w:val="0"/>
      <w:divBdr>
        <w:top w:val="none" w:sz="0" w:space="0" w:color="auto"/>
        <w:left w:val="none" w:sz="0" w:space="0" w:color="auto"/>
        <w:bottom w:val="none" w:sz="0" w:space="0" w:color="auto"/>
        <w:right w:val="none" w:sz="0" w:space="0" w:color="auto"/>
      </w:divBdr>
    </w:div>
    <w:div w:id="954823689">
      <w:bodyDiv w:val="1"/>
      <w:marLeft w:val="0"/>
      <w:marRight w:val="0"/>
      <w:marTop w:val="0"/>
      <w:marBottom w:val="0"/>
      <w:divBdr>
        <w:top w:val="none" w:sz="0" w:space="0" w:color="auto"/>
        <w:left w:val="none" w:sz="0" w:space="0" w:color="auto"/>
        <w:bottom w:val="none" w:sz="0" w:space="0" w:color="auto"/>
        <w:right w:val="none" w:sz="0" w:space="0" w:color="auto"/>
      </w:divBdr>
    </w:div>
    <w:div w:id="969165811">
      <w:bodyDiv w:val="1"/>
      <w:marLeft w:val="0"/>
      <w:marRight w:val="0"/>
      <w:marTop w:val="0"/>
      <w:marBottom w:val="0"/>
      <w:divBdr>
        <w:top w:val="none" w:sz="0" w:space="0" w:color="auto"/>
        <w:left w:val="none" w:sz="0" w:space="0" w:color="auto"/>
        <w:bottom w:val="none" w:sz="0" w:space="0" w:color="auto"/>
        <w:right w:val="none" w:sz="0" w:space="0" w:color="auto"/>
      </w:divBdr>
    </w:div>
    <w:div w:id="1000960654">
      <w:bodyDiv w:val="1"/>
      <w:marLeft w:val="0"/>
      <w:marRight w:val="0"/>
      <w:marTop w:val="0"/>
      <w:marBottom w:val="0"/>
      <w:divBdr>
        <w:top w:val="none" w:sz="0" w:space="0" w:color="auto"/>
        <w:left w:val="none" w:sz="0" w:space="0" w:color="auto"/>
        <w:bottom w:val="none" w:sz="0" w:space="0" w:color="auto"/>
        <w:right w:val="none" w:sz="0" w:space="0" w:color="auto"/>
      </w:divBdr>
    </w:div>
    <w:div w:id="1070813032">
      <w:bodyDiv w:val="1"/>
      <w:marLeft w:val="0"/>
      <w:marRight w:val="0"/>
      <w:marTop w:val="0"/>
      <w:marBottom w:val="0"/>
      <w:divBdr>
        <w:top w:val="none" w:sz="0" w:space="0" w:color="auto"/>
        <w:left w:val="none" w:sz="0" w:space="0" w:color="auto"/>
        <w:bottom w:val="none" w:sz="0" w:space="0" w:color="auto"/>
        <w:right w:val="none" w:sz="0" w:space="0" w:color="auto"/>
      </w:divBdr>
      <w:divsChild>
        <w:div w:id="6837135">
          <w:marLeft w:val="0"/>
          <w:marRight w:val="0"/>
          <w:marTop w:val="0"/>
          <w:marBottom w:val="0"/>
          <w:divBdr>
            <w:top w:val="none" w:sz="0" w:space="0" w:color="auto"/>
            <w:left w:val="none" w:sz="0" w:space="0" w:color="auto"/>
            <w:bottom w:val="none" w:sz="0" w:space="0" w:color="auto"/>
            <w:right w:val="none" w:sz="0" w:space="0" w:color="auto"/>
          </w:divBdr>
        </w:div>
        <w:div w:id="182861985">
          <w:marLeft w:val="0"/>
          <w:marRight w:val="0"/>
          <w:marTop w:val="0"/>
          <w:marBottom w:val="0"/>
          <w:divBdr>
            <w:top w:val="none" w:sz="0" w:space="0" w:color="auto"/>
            <w:left w:val="none" w:sz="0" w:space="0" w:color="auto"/>
            <w:bottom w:val="none" w:sz="0" w:space="0" w:color="auto"/>
            <w:right w:val="none" w:sz="0" w:space="0" w:color="auto"/>
          </w:divBdr>
        </w:div>
        <w:div w:id="618878370">
          <w:marLeft w:val="0"/>
          <w:marRight w:val="0"/>
          <w:marTop w:val="0"/>
          <w:marBottom w:val="0"/>
          <w:divBdr>
            <w:top w:val="none" w:sz="0" w:space="0" w:color="auto"/>
            <w:left w:val="none" w:sz="0" w:space="0" w:color="auto"/>
            <w:bottom w:val="none" w:sz="0" w:space="0" w:color="auto"/>
            <w:right w:val="none" w:sz="0" w:space="0" w:color="auto"/>
          </w:divBdr>
        </w:div>
        <w:div w:id="1502548675">
          <w:marLeft w:val="0"/>
          <w:marRight w:val="0"/>
          <w:marTop w:val="0"/>
          <w:marBottom w:val="0"/>
          <w:divBdr>
            <w:top w:val="none" w:sz="0" w:space="0" w:color="auto"/>
            <w:left w:val="none" w:sz="0" w:space="0" w:color="auto"/>
            <w:bottom w:val="none" w:sz="0" w:space="0" w:color="auto"/>
            <w:right w:val="none" w:sz="0" w:space="0" w:color="auto"/>
          </w:divBdr>
        </w:div>
      </w:divsChild>
    </w:div>
    <w:div w:id="1163812379">
      <w:bodyDiv w:val="1"/>
      <w:marLeft w:val="0"/>
      <w:marRight w:val="0"/>
      <w:marTop w:val="0"/>
      <w:marBottom w:val="0"/>
      <w:divBdr>
        <w:top w:val="none" w:sz="0" w:space="0" w:color="auto"/>
        <w:left w:val="none" w:sz="0" w:space="0" w:color="auto"/>
        <w:bottom w:val="none" w:sz="0" w:space="0" w:color="auto"/>
        <w:right w:val="none" w:sz="0" w:space="0" w:color="auto"/>
      </w:divBdr>
      <w:divsChild>
        <w:div w:id="162278389">
          <w:marLeft w:val="0"/>
          <w:marRight w:val="0"/>
          <w:marTop w:val="0"/>
          <w:marBottom w:val="0"/>
          <w:divBdr>
            <w:top w:val="none" w:sz="0" w:space="0" w:color="auto"/>
            <w:left w:val="none" w:sz="0" w:space="0" w:color="auto"/>
            <w:bottom w:val="none" w:sz="0" w:space="0" w:color="auto"/>
            <w:right w:val="none" w:sz="0" w:space="0" w:color="auto"/>
          </w:divBdr>
        </w:div>
        <w:div w:id="701245791">
          <w:marLeft w:val="0"/>
          <w:marRight w:val="0"/>
          <w:marTop w:val="0"/>
          <w:marBottom w:val="0"/>
          <w:divBdr>
            <w:top w:val="none" w:sz="0" w:space="0" w:color="auto"/>
            <w:left w:val="none" w:sz="0" w:space="0" w:color="auto"/>
            <w:bottom w:val="none" w:sz="0" w:space="0" w:color="auto"/>
            <w:right w:val="none" w:sz="0" w:space="0" w:color="auto"/>
          </w:divBdr>
        </w:div>
        <w:div w:id="1129668449">
          <w:marLeft w:val="0"/>
          <w:marRight w:val="0"/>
          <w:marTop w:val="0"/>
          <w:marBottom w:val="0"/>
          <w:divBdr>
            <w:top w:val="none" w:sz="0" w:space="0" w:color="auto"/>
            <w:left w:val="none" w:sz="0" w:space="0" w:color="auto"/>
            <w:bottom w:val="none" w:sz="0" w:space="0" w:color="auto"/>
            <w:right w:val="none" w:sz="0" w:space="0" w:color="auto"/>
          </w:divBdr>
        </w:div>
        <w:div w:id="1480997021">
          <w:marLeft w:val="0"/>
          <w:marRight w:val="0"/>
          <w:marTop w:val="0"/>
          <w:marBottom w:val="0"/>
          <w:divBdr>
            <w:top w:val="none" w:sz="0" w:space="0" w:color="auto"/>
            <w:left w:val="none" w:sz="0" w:space="0" w:color="auto"/>
            <w:bottom w:val="none" w:sz="0" w:space="0" w:color="auto"/>
            <w:right w:val="none" w:sz="0" w:space="0" w:color="auto"/>
          </w:divBdr>
        </w:div>
        <w:div w:id="2142529225">
          <w:marLeft w:val="0"/>
          <w:marRight w:val="0"/>
          <w:marTop w:val="0"/>
          <w:marBottom w:val="0"/>
          <w:divBdr>
            <w:top w:val="none" w:sz="0" w:space="0" w:color="auto"/>
            <w:left w:val="none" w:sz="0" w:space="0" w:color="auto"/>
            <w:bottom w:val="none" w:sz="0" w:space="0" w:color="auto"/>
            <w:right w:val="none" w:sz="0" w:space="0" w:color="auto"/>
          </w:divBdr>
        </w:div>
      </w:divsChild>
    </w:div>
    <w:div w:id="1164510531">
      <w:bodyDiv w:val="1"/>
      <w:marLeft w:val="0"/>
      <w:marRight w:val="0"/>
      <w:marTop w:val="0"/>
      <w:marBottom w:val="0"/>
      <w:divBdr>
        <w:top w:val="none" w:sz="0" w:space="0" w:color="auto"/>
        <w:left w:val="none" w:sz="0" w:space="0" w:color="auto"/>
        <w:bottom w:val="none" w:sz="0" w:space="0" w:color="auto"/>
        <w:right w:val="none" w:sz="0" w:space="0" w:color="auto"/>
      </w:divBdr>
    </w:div>
    <w:div w:id="1182234202">
      <w:bodyDiv w:val="1"/>
      <w:marLeft w:val="0"/>
      <w:marRight w:val="0"/>
      <w:marTop w:val="0"/>
      <w:marBottom w:val="0"/>
      <w:divBdr>
        <w:top w:val="none" w:sz="0" w:space="0" w:color="auto"/>
        <w:left w:val="none" w:sz="0" w:space="0" w:color="auto"/>
        <w:bottom w:val="none" w:sz="0" w:space="0" w:color="auto"/>
        <w:right w:val="none" w:sz="0" w:space="0" w:color="auto"/>
      </w:divBdr>
      <w:divsChild>
        <w:div w:id="619799733">
          <w:marLeft w:val="0"/>
          <w:marRight w:val="0"/>
          <w:marTop w:val="0"/>
          <w:marBottom w:val="0"/>
          <w:divBdr>
            <w:top w:val="none" w:sz="0" w:space="0" w:color="auto"/>
            <w:left w:val="none" w:sz="0" w:space="0" w:color="auto"/>
            <w:bottom w:val="none" w:sz="0" w:space="0" w:color="auto"/>
            <w:right w:val="none" w:sz="0" w:space="0" w:color="auto"/>
          </w:divBdr>
          <w:divsChild>
            <w:div w:id="417992774">
              <w:marLeft w:val="30"/>
              <w:marRight w:val="30"/>
              <w:marTop w:val="30"/>
              <w:marBottom w:val="30"/>
              <w:divBdr>
                <w:top w:val="single" w:sz="6" w:space="0" w:color="C8CCD1"/>
                <w:left w:val="single" w:sz="6" w:space="0" w:color="C8CCD1"/>
                <w:bottom w:val="single" w:sz="6" w:space="0" w:color="C8CCD1"/>
                <w:right w:val="single" w:sz="6" w:space="0" w:color="C8CCD1"/>
              </w:divBdr>
              <w:divsChild>
                <w:div w:id="1163932673">
                  <w:marLeft w:val="0"/>
                  <w:marRight w:val="0"/>
                  <w:marTop w:val="833"/>
                  <w:marBottom w:val="833"/>
                  <w:divBdr>
                    <w:top w:val="none" w:sz="0" w:space="0" w:color="auto"/>
                    <w:left w:val="none" w:sz="0" w:space="0" w:color="auto"/>
                    <w:bottom w:val="none" w:sz="0" w:space="0" w:color="auto"/>
                    <w:right w:val="none" w:sz="0" w:space="0" w:color="auto"/>
                  </w:divBdr>
                </w:div>
              </w:divsChild>
            </w:div>
            <w:div w:id="1790582033">
              <w:marLeft w:val="0"/>
              <w:marRight w:val="0"/>
              <w:marTop w:val="0"/>
              <w:marBottom w:val="0"/>
              <w:divBdr>
                <w:top w:val="none" w:sz="0" w:space="0" w:color="auto"/>
                <w:left w:val="none" w:sz="0" w:space="0" w:color="auto"/>
                <w:bottom w:val="none" w:sz="0" w:space="0" w:color="auto"/>
                <w:right w:val="none" w:sz="0" w:space="0" w:color="auto"/>
              </w:divBdr>
            </w:div>
          </w:divsChild>
        </w:div>
        <w:div w:id="850140898">
          <w:marLeft w:val="0"/>
          <w:marRight w:val="0"/>
          <w:marTop w:val="0"/>
          <w:marBottom w:val="0"/>
          <w:divBdr>
            <w:top w:val="none" w:sz="0" w:space="0" w:color="auto"/>
            <w:left w:val="none" w:sz="0" w:space="0" w:color="auto"/>
            <w:bottom w:val="none" w:sz="0" w:space="0" w:color="auto"/>
            <w:right w:val="none" w:sz="0" w:space="0" w:color="auto"/>
          </w:divBdr>
          <w:divsChild>
            <w:div w:id="1207569190">
              <w:marLeft w:val="0"/>
              <w:marRight w:val="0"/>
              <w:marTop w:val="0"/>
              <w:marBottom w:val="0"/>
              <w:divBdr>
                <w:top w:val="none" w:sz="0" w:space="0" w:color="auto"/>
                <w:left w:val="none" w:sz="0" w:space="0" w:color="auto"/>
                <w:bottom w:val="none" w:sz="0" w:space="0" w:color="auto"/>
                <w:right w:val="none" w:sz="0" w:space="0" w:color="auto"/>
              </w:divBdr>
            </w:div>
            <w:div w:id="1807896667">
              <w:marLeft w:val="30"/>
              <w:marRight w:val="30"/>
              <w:marTop w:val="30"/>
              <w:marBottom w:val="30"/>
              <w:divBdr>
                <w:top w:val="single" w:sz="6" w:space="0" w:color="C8CCD1"/>
                <w:left w:val="single" w:sz="6" w:space="0" w:color="C8CCD1"/>
                <w:bottom w:val="single" w:sz="6" w:space="0" w:color="C8CCD1"/>
                <w:right w:val="single" w:sz="6" w:space="0" w:color="C8CCD1"/>
              </w:divBdr>
              <w:divsChild>
                <w:div w:id="156529159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146972563">
          <w:marLeft w:val="0"/>
          <w:marRight w:val="0"/>
          <w:marTop w:val="0"/>
          <w:marBottom w:val="0"/>
          <w:divBdr>
            <w:top w:val="none" w:sz="0" w:space="0" w:color="auto"/>
            <w:left w:val="none" w:sz="0" w:space="0" w:color="auto"/>
            <w:bottom w:val="none" w:sz="0" w:space="0" w:color="auto"/>
            <w:right w:val="none" w:sz="0" w:space="0" w:color="auto"/>
          </w:divBdr>
          <w:divsChild>
            <w:div w:id="196629318">
              <w:marLeft w:val="0"/>
              <w:marRight w:val="0"/>
              <w:marTop w:val="0"/>
              <w:marBottom w:val="0"/>
              <w:divBdr>
                <w:top w:val="none" w:sz="0" w:space="0" w:color="auto"/>
                <w:left w:val="none" w:sz="0" w:space="0" w:color="auto"/>
                <w:bottom w:val="none" w:sz="0" w:space="0" w:color="auto"/>
                <w:right w:val="none" w:sz="0" w:space="0" w:color="auto"/>
              </w:divBdr>
            </w:div>
            <w:div w:id="1652830809">
              <w:marLeft w:val="30"/>
              <w:marRight w:val="30"/>
              <w:marTop w:val="30"/>
              <w:marBottom w:val="30"/>
              <w:divBdr>
                <w:top w:val="single" w:sz="6" w:space="0" w:color="C8CCD1"/>
                <w:left w:val="single" w:sz="6" w:space="0" w:color="C8CCD1"/>
                <w:bottom w:val="single" w:sz="6" w:space="0" w:color="C8CCD1"/>
                <w:right w:val="single" w:sz="6" w:space="0" w:color="C8CCD1"/>
              </w:divBdr>
              <w:divsChild>
                <w:div w:id="1586184719">
                  <w:marLeft w:val="0"/>
                  <w:marRight w:val="0"/>
                  <w:marTop w:val="878"/>
                  <w:marBottom w:val="878"/>
                  <w:divBdr>
                    <w:top w:val="none" w:sz="0" w:space="0" w:color="auto"/>
                    <w:left w:val="none" w:sz="0" w:space="0" w:color="auto"/>
                    <w:bottom w:val="none" w:sz="0" w:space="0" w:color="auto"/>
                    <w:right w:val="none" w:sz="0" w:space="0" w:color="auto"/>
                  </w:divBdr>
                </w:div>
              </w:divsChild>
            </w:div>
          </w:divsChild>
        </w:div>
        <w:div w:id="1440180539">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72475783">
      <w:bodyDiv w:val="1"/>
      <w:marLeft w:val="0"/>
      <w:marRight w:val="0"/>
      <w:marTop w:val="0"/>
      <w:marBottom w:val="0"/>
      <w:divBdr>
        <w:top w:val="none" w:sz="0" w:space="0" w:color="auto"/>
        <w:left w:val="none" w:sz="0" w:space="0" w:color="auto"/>
        <w:bottom w:val="none" w:sz="0" w:space="0" w:color="auto"/>
        <w:right w:val="none" w:sz="0" w:space="0" w:color="auto"/>
      </w:divBdr>
      <w:divsChild>
        <w:div w:id="412242229">
          <w:marLeft w:val="0"/>
          <w:marRight w:val="0"/>
          <w:marTop w:val="0"/>
          <w:marBottom w:val="0"/>
          <w:divBdr>
            <w:top w:val="none" w:sz="0" w:space="0" w:color="auto"/>
            <w:left w:val="none" w:sz="0" w:space="0" w:color="auto"/>
            <w:bottom w:val="none" w:sz="0" w:space="0" w:color="auto"/>
            <w:right w:val="none" w:sz="0" w:space="0" w:color="auto"/>
          </w:divBdr>
        </w:div>
        <w:div w:id="694844970">
          <w:marLeft w:val="0"/>
          <w:marRight w:val="0"/>
          <w:marTop w:val="0"/>
          <w:marBottom w:val="0"/>
          <w:divBdr>
            <w:top w:val="none" w:sz="0" w:space="0" w:color="auto"/>
            <w:left w:val="none" w:sz="0" w:space="0" w:color="auto"/>
            <w:bottom w:val="none" w:sz="0" w:space="0" w:color="auto"/>
            <w:right w:val="none" w:sz="0" w:space="0" w:color="auto"/>
          </w:divBdr>
        </w:div>
        <w:div w:id="1094322184">
          <w:marLeft w:val="0"/>
          <w:marRight w:val="0"/>
          <w:marTop w:val="0"/>
          <w:marBottom w:val="0"/>
          <w:divBdr>
            <w:top w:val="none" w:sz="0" w:space="0" w:color="auto"/>
            <w:left w:val="none" w:sz="0" w:space="0" w:color="auto"/>
            <w:bottom w:val="none" w:sz="0" w:space="0" w:color="auto"/>
            <w:right w:val="none" w:sz="0" w:space="0" w:color="auto"/>
          </w:divBdr>
        </w:div>
        <w:div w:id="1852135074">
          <w:marLeft w:val="0"/>
          <w:marRight w:val="0"/>
          <w:marTop w:val="0"/>
          <w:marBottom w:val="0"/>
          <w:divBdr>
            <w:top w:val="none" w:sz="0" w:space="0" w:color="auto"/>
            <w:left w:val="none" w:sz="0" w:space="0" w:color="auto"/>
            <w:bottom w:val="none" w:sz="0" w:space="0" w:color="auto"/>
            <w:right w:val="none" w:sz="0" w:space="0" w:color="auto"/>
          </w:divBdr>
        </w:div>
      </w:divsChild>
    </w:div>
    <w:div w:id="1343706806">
      <w:bodyDiv w:val="1"/>
      <w:marLeft w:val="0"/>
      <w:marRight w:val="0"/>
      <w:marTop w:val="0"/>
      <w:marBottom w:val="0"/>
      <w:divBdr>
        <w:top w:val="none" w:sz="0" w:space="0" w:color="auto"/>
        <w:left w:val="none" w:sz="0" w:space="0" w:color="auto"/>
        <w:bottom w:val="none" w:sz="0" w:space="0" w:color="auto"/>
        <w:right w:val="none" w:sz="0" w:space="0" w:color="auto"/>
      </w:divBdr>
    </w:div>
    <w:div w:id="1424103768">
      <w:bodyDiv w:val="1"/>
      <w:marLeft w:val="0"/>
      <w:marRight w:val="0"/>
      <w:marTop w:val="0"/>
      <w:marBottom w:val="0"/>
      <w:divBdr>
        <w:top w:val="none" w:sz="0" w:space="0" w:color="auto"/>
        <w:left w:val="none" w:sz="0" w:space="0" w:color="auto"/>
        <w:bottom w:val="none" w:sz="0" w:space="0" w:color="auto"/>
        <w:right w:val="none" w:sz="0" w:space="0" w:color="auto"/>
      </w:divBdr>
    </w:div>
    <w:div w:id="1444423162">
      <w:bodyDiv w:val="1"/>
      <w:marLeft w:val="0"/>
      <w:marRight w:val="0"/>
      <w:marTop w:val="0"/>
      <w:marBottom w:val="0"/>
      <w:divBdr>
        <w:top w:val="none" w:sz="0" w:space="0" w:color="auto"/>
        <w:left w:val="none" w:sz="0" w:space="0" w:color="auto"/>
        <w:bottom w:val="none" w:sz="0" w:space="0" w:color="auto"/>
        <w:right w:val="none" w:sz="0" w:space="0" w:color="auto"/>
      </w:divBdr>
    </w:div>
    <w:div w:id="1577589469">
      <w:bodyDiv w:val="1"/>
      <w:marLeft w:val="0"/>
      <w:marRight w:val="0"/>
      <w:marTop w:val="0"/>
      <w:marBottom w:val="0"/>
      <w:divBdr>
        <w:top w:val="none" w:sz="0" w:space="0" w:color="auto"/>
        <w:left w:val="none" w:sz="0" w:space="0" w:color="auto"/>
        <w:bottom w:val="none" w:sz="0" w:space="0" w:color="auto"/>
        <w:right w:val="none" w:sz="0" w:space="0" w:color="auto"/>
      </w:divBdr>
    </w:div>
    <w:div w:id="1578855753">
      <w:bodyDiv w:val="1"/>
      <w:marLeft w:val="0"/>
      <w:marRight w:val="0"/>
      <w:marTop w:val="0"/>
      <w:marBottom w:val="0"/>
      <w:divBdr>
        <w:top w:val="none" w:sz="0" w:space="0" w:color="auto"/>
        <w:left w:val="none" w:sz="0" w:space="0" w:color="auto"/>
        <w:bottom w:val="none" w:sz="0" w:space="0" w:color="auto"/>
        <w:right w:val="none" w:sz="0" w:space="0" w:color="auto"/>
      </w:divBdr>
    </w:div>
    <w:div w:id="1716007899">
      <w:bodyDiv w:val="1"/>
      <w:marLeft w:val="0"/>
      <w:marRight w:val="0"/>
      <w:marTop w:val="0"/>
      <w:marBottom w:val="0"/>
      <w:divBdr>
        <w:top w:val="none" w:sz="0" w:space="0" w:color="auto"/>
        <w:left w:val="none" w:sz="0" w:space="0" w:color="auto"/>
        <w:bottom w:val="none" w:sz="0" w:space="0" w:color="auto"/>
        <w:right w:val="none" w:sz="0" w:space="0" w:color="auto"/>
      </w:divBdr>
    </w:div>
    <w:div w:id="1860001937">
      <w:bodyDiv w:val="1"/>
      <w:marLeft w:val="0"/>
      <w:marRight w:val="0"/>
      <w:marTop w:val="0"/>
      <w:marBottom w:val="0"/>
      <w:divBdr>
        <w:top w:val="none" w:sz="0" w:space="0" w:color="auto"/>
        <w:left w:val="none" w:sz="0" w:space="0" w:color="auto"/>
        <w:bottom w:val="none" w:sz="0" w:space="0" w:color="auto"/>
        <w:right w:val="none" w:sz="0" w:space="0" w:color="auto"/>
      </w:divBdr>
    </w:div>
    <w:div w:id="1860662087">
      <w:bodyDiv w:val="1"/>
      <w:marLeft w:val="0"/>
      <w:marRight w:val="0"/>
      <w:marTop w:val="0"/>
      <w:marBottom w:val="0"/>
      <w:divBdr>
        <w:top w:val="none" w:sz="0" w:space="0" w:color="auto"/>
        <w:left w:val="none" w:sz="0" w:space="0" w:color="auto"/>
        <w:bottom w:val="none" w:sz="0" w:space="0" w:color="auto"/>
        <w:right w:val="none" w:sz="0" w:space="0" w:color="auto"/>
      </w:divBdr>
    </w:div>
    <w:div w:id="193338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B7983-1FFD-4DF9-888F-ADC94291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16</Pages>
  <Words>3047</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123</cp:revision>
  <cp:lastPrinted>2016-09-30T15:50:00Z</cp:lastPrinted>
  <dcterms:created xsi:type="dcterms:W3CDTF">2018-01-29T01:30:00Z</dcterms:created>
  <dcterms:modified xsi:type="dcterms:W3CDTF">2018-10-30T08:41:00Z</dcterms:modified>
</cp:coreProperties>
</file>